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12" w:rsidRPr="009C5920" w:rsidRDefault="001C2A8F" w:rsidP="00123526">
      <w:pPr>
        <w:pStyle w:val="Titel"/>
        <w:rPr>
          <w:rFonts w:asciiTheme="minorHAnsi" w:hAnsiTheme="minorHAnsi" w:cstheme="minorHAnsi"/>
          <w:sz w:val="40"/>
          <w:szCs w:val="40"/>
        </w:rPr>
      </w:pPr>
      <w:r w:rsidRPr="009C5920">
        <w:rPr>
          <w:rFonts w:asciiTheme="minorHAnsi" w:hAnsiTheme="minorHAnsi" w:cstheme="minorHAnsi"/>
          <w:sz w:val="40"/>
          <w:szCs w:val="40"/>
        </w:rPr>
        <w:t>Formen der Erwartungen, Optimismus, Kohärenzgefühl und seine Folgen für Gesundheit</w:t>
      </w:r>
    </w:p>
    <w:p w:rsidR="007F0E66" w:rsidRPr="007C6FA5" w:rsidRDefault="00356E05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 xml:space="preserve">Die </w:t>
      </w:r>
      <w:r w:rsidR="000C459B" w:rsidRPr="007C6FA5">
        <w:rPr>
          <w:rFonts w:asciiTheme="minorHAnsi" w:hAnsiTheme="minorHAnsi" w:cstheme="minorHAnsi"/>
        </w:rPr>
        <w:t>Formen der Erwartung</w:t>
      </w:r>
      <w:r w:rsidRPr="007C6FA5">
        <w:rPr>
          <w:rFonts w:asciiTheme="minorHAnsi" w:hAnsiTheme="minorHAnsi" w:cstheme="minorHAnsi"/>
        </w:rPr>
        <w:t xml:space="preserve"> und wie sich Personen mit Diabetes verhalten aufgrund dieser Erwartungsformen</w:t>
      </w:r>
    </w:p>
    <w:p w:rsidR="00356E05" w:rsidRPr="007C6FA5" w:rsidRDefault="000227AB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0056E8C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3286760" cy="1601470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E05" w:rsidRPr="007C6FA5">
        <w:rPr>
          <w:rFonts w:asciiTheme="minorHAnsi" w:hAnsiTheme="minorHAnsi" w:cstheme="minorHAnsi"/>
        </w:rPr>
        <w:t>Allgemein ist w</w:t>
      </w:r>
      <w:r w:rsidR="00C72DD2" w:rsidRPr="007C6FA5">
        <w:rPr>
          <w:rFonts w:asciiTheme="minorHAnsi" w:hAnsiTheme="minorHAnsi" w:cstheme="minorHAnsi"/>
        </w:rPr>
        <w:t>i</w:t>
      </w:r>
      <w:r w:rsidR="00356E05" w:rsidRPr="007C6FA5">
        <w:rPr>
          <w:rFonts w:asciiTheme="minorHAnsi" w:hAnsiTheme="minorHAnsi" w:cstheme="minorHAnsi"/>
        </w:rPr>
        <w:t>cht</w:t>
      </w:r>
      <w:r w:rsidR="00C72DD2" w:rsidRPr="007C6FA5">
        <w:rPr>
          <w:rFonts w:asciiTheme="minorHAnsi" w:hAnsiTheme="minorHAnsi" w:cstheme="minorHAnsi"/>
        </w:rPr>
        <w:t>i</w:t>
      </w:r>
      <w:r w:rsidR="00356E05" w:rsidRPr="007C6FA5">
        <w:rPr>
          <w:rFonts w:asciiTheme="minorHAnsi" w:hAnsiTheme="minorHAnsi" w:cstheme="minorHAnsi"/>
        </w:rPr>
        <w:t>g zu wissen das Erwartungen und Überzeugungen vor allem in den sozial kognitiven Theorien der Persönlichkeit eine zentrale Rolle spielen. Die Erwartungen einer Person entscheiden mit, welches verhalten die Person zeigt.</w:t>
      </w:r>
      <w:r w:rsidRPr="007C6FA5">
        <w:rPr>
          <w:rFonts w:asciiTheme="minorHAnsi" w:hAnsiTheme="minorHAnsi" w:cstheme="minorHAnsi"/>
        </w:rPr>
        <w:t xml:space="preserve"> Die Erwartung und Wert des Ergebnisses entscheidest, ob ein Verhalten gezeigt wird oder nicht (Rotter,1954).</w:t>
      </w:r>
    </w:p>
    <w:p w:rsidR="00356E05" w:rsidRPr="007C6FA5" w:rsidRDefault="000227AB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Es gibt die generalisierte Erwartung, welche die Wahrscheinlichkeit berücksichtig, ob ein Verhalten zu einem positiven Ergebnis führt.</w:t>
      </w:r>
    </w:p>
    <w:p w:rsidR="000C459B" w:rsidRPr="007C6FA5" w:rsidRDefault="000C459B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b/>
        </w:rPr>
        <w:t>Selbstwirks</w:t>
      </w:r>
      <w:r w:rsidR="00356E05" w:rsidRPr="007C6FA5">
        <w:rPr>
          <w:rFonts w:asciiTheme="minorHAnsi" w:hAnsiTheme="minorHAnsi" w:cstheme="minorHAnsi"/>
          <w:b/>
        </w:rPr>
        <w:t>amkeitserwartung:</w:t>
      </w:r>
      <w:r w:rsidR="00356E05" w:rsidRPr="007C6FA5">
        <w:rPr>
          <w:rFonts w:asciiTheme="minorHAnsi" w:hAnsiTheme="minorHAnsi" w:cstheme="minorHAnsi"/>
        </w:rPr>
        <w:t xml:space="preserve"> Sie bezieht sich darauf, ob die Person die Erwartung hat, ein Verhalten auch erfolgreich umsetzten zu können. </w:t>
      </w:r>
      <w:r w:rsidR="00356E05" w:rsidRPr="007C6FA5">
        <w:rPr>
          <w:rFonts w:asciiTheme="minorHAnsi" w:hAnsiTheme="minorHAnsi" w:cstheme="minorHAnsi"/>
        </w:rPr>
        <w:sym w:font="Wingdings" w:char="F0E0"/>
      </w:r>
      <w:r w:rsidR="00356E05" w:rsidRPr="007C6FA5">
        <w:rPr>
          <w:rFonts w:asciiTheme="minorHAnsi" w:hAnsiTheme="minorHAnsi" w:cstheme="minorHAnsi"/>
        </w:rPr>
        <w:t xml:space="preserve"> Kann ich Verhalten realisieren</w:t>
      </w:r>
    </w:p>
    <w:p w:rsidR="00356E05" w:rsidRPr="007C6FA5" w:rsidRDefault="00356E05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b/>
        </w:rPr>
        <w:t>Ergebniserwartung</w:t>
      </w:r>
      <w:r w:rsidRPr="007C6FA5">
        <w:rPr>
          <w:rFonts w:asciiTheme="minorHAnsi" w:hAnsiTheme="minorHAnsi" w:cstheme="minorHAnsi"/>
        </w:rPr>
        <w:t xml:space="preserve">: </w:t>
      </w:r>
      <w:r w:rsidR="00C72DD2" w:rsidRPr="007C6FA5">
        <w:rPr>
          <w:rFonts w:asciiTheme="minorHAnsi" w:hAnsiTheme="minorHAnsi" w:cstheme="minorHAnsi"/>
        </w:rPr>
        <w:t xml:space="preserve">Meint welche </w:t>
      </w:r>
      <w:r w:rsidR="000227AB" w:rsidRPr="007C6FA5">
        <w:rPr>
          <w:rFonts w:asciiTheme="minorHAnsi" w:hAnsiTheme="minorHAnsi" w:cstheme="minorHAnsi"/>
        </w:rPr>
        <w:t>Ergebnisse</w:t>
      </w:r>
      <w:r w:rsidR="00C72DD2" w:rsidRPr="007C6FA5">
        <w:rPr>
          <w:rFonts w:asciiTheme="minorHAnsi" w:hAnsiTheme="minorHAnsi" w:cstheme="minorHAnsi"/>
        </w:rPr>
        <w:t xml:space="preserve"> erwartet die Person auf Grund ihres </w:t>
      </w:r>
      <w:r w:rsidR="000227AB" w:rsidRPr="007C6FA5">
        <w:rPr>
          <w:rFonts w:asciiTheme="minorHAnsi" w:hAnsiTheme="minorHAnsi" w:cstheme="minorHAnsi"/>
        </w:rPr>
        <w:t>Verhaltes</w:t>
      </w:r>
      <w:r w:rsidRPr="007C6FA5">
        <w:rPr>
          <w:rFonts w:asciiTheme="minorHAnsi" w:hAnsiTheme="minorHAnsi" w:cstheme="minorHAnsi"/>
        </w:rPr>
        <w:sym w:font="Wingdings" w:char="F0E0"/>
      </w:r>
      <w:r w:rsidRPr="007C6FA5">
        <w:rPr>
          <w:rFonts w:asciiTheme="minorHAnsi" w:hAnsiTheme="minorHAnsi" w:cstheme="minorHAnsi"/>
        </w:rPr>
        <w:t xml:space="preserve"> Welche </w:t>
      </w:r>
      <w:proofErr w:type="spellStart"/>
      <w:r w:rsidRPr="007C6FA5">
        <w:rPr>
          <w:rFonts w:asciiTheme="minorHAnsi" w:hAnsiTheme="minorHAnsi" w:cstheme="minorHAnsi"/>
        </w:rPr>
        <w:t>folgen</w:t>
      </w:r>
      <w:proofErr w:type="spellEnd"/>
      <w:r w:rsidRPr="007C6FA5">
        <w:rPr>
          <w:rFonts w:asciiTheme="minorHAnsi" w:hAnsiTheme="minorHAnsi" w:cstheme="minorHAnsi"/>
        </w:rPr>
        <w:t xml:space="preserve"> hat das Verhalten?</w:t>
      </w:r>
    </w:p>
    <w:p w:rsidR="00356E05" w:rsidRPr="007C6FA5" w:rsidRDefault="00356E05" w:rsidP="00123526">
      <w:pPr>
        <w:spacing w:line="240" w:lineRule="auto"/>
        <w:rPr>
          <w:rFonts w:asciiTheme="minorHAnsi" w:hAnsiTheme="minorHAnsi" w:cstheme="minorHAnsi"/>
        </w:rPr>
      </w:pPr>
      <w:proofErr w:type="spellStart"/>
      <w:r w:rsidRPr="007C6FA5">
        <w:rPr>
          <w:rFonts w:asciiTheme="minorHAnsi" w:hAnsiTheme="minorHAnsi" w:cstheme="minorHAnsi"/>
          <w:b/>
        </w:rPr>
        <w:t>Instrumentalitätserwartung</w:t>
      </w:r>
      <w:proofErr w:type="spellEnd"/>
      <w:r w:rsidR="00C72DD2" w:rsidRPr="007C6FA5">
        <w:rPr>
          <w:rFonts w:asciiTheme="minorHAnsi" w:hAnsiTheme="minorHAnsi" w:cstheme="minorHAnsi"/>
          <w:b/>
        </w:rPr>
        <w:t xml:space="preserve">: </w:t>
      </w:r>
      <w:r w:rsidR="00C72DD2" w:rsidRPr="007C6FA5">
        <w:rPr>
          <w:rFonts w:asciiTheme="minorHAnsi" w:hAnsiTheme="minorHAnsi" w:cstheme="minorHAnsi"/>
        </w:rPr>
        <w:t>Diese Erwartung bezieht sich auf ein Verhalten und die Folgen (nach dem Ergebnis). Was sind die Konsequenzen aus dem Ergebnis</w:t>
      </w:r>
    </w:p>
    <w:p w:rsidR="00C72DD2" w:rsidRDefault="00C72DD2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b/>
        </w:rPr>
        <w:t>Kontrollüberzeugungen</w:t>
      </w:r>
      <w:r w:rsidRPr="007C6FA5">
        <w:rPr>
          <w:rFonts w:asciiTheme="minorHAnsi" w:hAnsiTheme="minorHAnsi" w:cstheme="minorHAnsi"/>
        </w:rPr>
        <w:t xml:space="preserve">: Sind die Erwartungen, die eine Person hat, im Hinblick auf, was oder wer das Eintreten der gewünschten Ergebnisse/Ereignis beeinflusst. </w:t>
      </w:r>
      <w:r w:rsidRPr="007C6FA5">
        <w:rPr>
          <w:rFonts w:asciiTheme="minorHAnsi" w:hAnsiTheme="minorHAnsi" w:cstheme="minorHAnsi"/>
        </w:rPr>
        <w:sym w:font="Wingdings" w:char="F0E0"/>
      </w:r>
      <w:r w:rsidRPr="007C6FA5">
        <w:rPr>
          <w:rFonts w:asciiTheme="minorHAnsi" w:hAnsiTheme="minorHAnsi" w:cstheme="minorHAnsi"/>
        </w:rPr>
        <w:t xml:space="preserve"> Wo liegt die Ursache für ein Verhaltensereignis</w:t>
      </w:r>
    </w:p>
    <w:p w:rsidR="00424F72" w:rsidRPr="00424F72" w:rsidRDefault="00424F72" w:rsidP="0012352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Ursachenzuschreibung (Attributionen): </w:t>
      </w:r>
      <w:r>
        <w:rPr>
          <w:rFonts w:asciiTheme="minorHAnsi" w:hAnsiTheme="minorHAnsi" w:cstheme="minorHAnsi"/>
        </w:rPr>
        <w:t xml:space="preserve">Erwartungen oder Überzeugungen, worin di Ursachen für ein bestimmtes Ereignis oder Ergebnis liegen </w:t>
      </w:r>
      <w:r w:rsidRPr="00424F72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Wo liegt die Ursache für ein Verhaltensergebnis?</w:t>
      </w:r>
    </w:p>
    <w:p w:rsidR="000C459B" w:rsidRPr="007C6FA5" w:rsidRDefault="0096112E" w:rsidP="00123526">
      <w:pPr>
        <w:pStyle w:val="berschrift2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 xml:space="preserve">Die vier Formen am </w:t>
      </w:r>
      <w:r w:rsidR="000C459B" w:rsidRPr="007C6FA5">
        <w:rPr>
          <w:rFonts w:asciiTheme="minorHAnsi" w:hAnsiTheme="minorHAnsi" w:cstheme="minorHAnsi"/>
        </w:rPr>
        <w:t xml:space="preserve">Bsp. </w:t>
      </w:r>
      <w:r w:rsidR="000227AB" w:rsidRPr="007C6FA5">
        <w:rPr>
          <w:rFonts w:asciiTheme="minorHAnsi" w:hAnsiTheme="minorHAnsi" w:cstheme="minorHAnsi"/>
        </w:rPr>
        <w:t>Diabetikerinnen</w:t>
      </w:r>
    </w:p>
    <w:p w:rsidR="0096112E" w:rsidRPr="007C6FA5" w:rsidRDefault="0096112E" w:rsidP="00123526">
      <w:pPr>
        <w:spacing w:line="240" w:lineRule="auto"/>
        <w:rPr>
          <w:rFonts w:asciiTheme="minorHAnsi" w:hAnsiTheme="minorHAnsi" w:cstheme="minorHAnsi"/>
          <w:b/>
        </w:rPr>
      </w:pPr>
      <w:r w:rsidRPr="007C6FA5">
        <w:rPr>
          <w:rFonts w:asciiTheme="minorHAnsi" w:hAnsiTheme="minorHAnsi" w:cstheme="minorHAnsi"/>
          <w:b/>
        </w:rPr>
        <w:t>Selbstwirksamkeitserwartungen</w:t>
      </w:r>
    </w:p>
    <w:p w:rsidR="0096112E" w:rsidRPr="007C6FA5" w:rsidRDefault="0096112E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ab/>
      </w:r>
      <w:r w:rsidR="000227AB" w:rsidRPr="007C6FA5">
        <w:rPr>
          <w:rFonts w:asciiTheme="minorHAnsi" w:hAnsiTheme="minorHAnsi" w:cstheme="minorHAnsi"/>
        </w:rPr>
        <w:t>A Ich werde es schaffen, mich regelmässig zu Bewegungen und gesund zu ernähren</w:t>
      </w:r>
    </w:p>
    <w:p w:rsidR="000227AB" w:rsidRPr="007C6FA5" w:rsidRDefault="000227AB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ab/>
        <w:t>B ich werde es nicht durchhalten, die gesunde Ernährung umzusetzen und mich</w:t>
      </w:r>
    </w:p>
    <w:p w:rsidR="009548E9" w:rsidRPr="007C6FA5" w:rsidRDefault="000227AB" w:rsidP="00123526">
      <w:pPr>
        <w:spacing w:line="240" w:lineRule="auto"/>
        <w:ind w:firstLine="708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regelmässig zu bewegen</w:t>
      </w:r>
    </w:p>
    <w:p w:rsidR="000C459B" w:rsidRPr="007C6FA5" w:rsidRDefault="000C459B" w:rsidP="00123526">
      <w:pPr>
        <w:spacing w:line="240" w:lineRule="auto"/>
        <w:rPr>
          <w:rFonts w:asciiTheme="minorHAnsi" w:hAnsiTheme="minorHAnsi" w:cstheme="minorHAnsi"/>
          <w:b/>
        </w:rPr>
      </w:pPr>
      <w:r w:rsidRPr="007C6FA5">
        <w:rPr>
          <w:rFonts w:asciiTheme="minorHAnsi" w:hAnsiTheme="minorHAnsi" w:cstheme="minorHAnsi"/>
          <w:b/>
        </w:rPr>
        <w:t>Ergebniserwartung:</w:t>
      </w:r>
    </w:p>
    <w:p w:rsidR="000C459B" w:rsidRPr="007C6FA5" w:rsidRDefault="000C459B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 xml:space="preserve">A </w:t>
      </w:r>
      <w:r w:rsidR="0096112E" w:rsidRPr="007C6FA5">
        <w:rPr>
          <w:rFonts w:asciiTheme="minorHAnsi" w:hAnsiTheme="minorHAnsi" w:cstheme="minorHAnsi"/>
        </w:rPr>
        <w:t>B</w:t>
      </w:r>
      <w:r w:rsidRPr="007C6FA5">
        <w:rPr>
          <w:rFonts w:asciiTheme="minorHAnsi" w:hAnsiTheme="minorHAnsi" w:cstheme="minorHAnsi"/>
        </w:rPr>
        <w:t xml:space="preserve">ewegung und gesunde Ernährung beeinflussen </w:t>
      </w:r>
      <w:proofErr w:type="gramStart"/>
      <w:r w:rsidRPr="007C6FA5">
        <w:rPr>
          <w:rFonts w:asciiTheme="minorHAnsi" w:hAnsiTheme="minorHAnsi" w:cstheme="minorHAnsi"/>
        </w:rPr>
        <w:t>meine Diabetes</w:t>
      </w:r>
      <w:proofErr w:type="gramEnd"/>
      <w:r w:rsidRPr="007C6FA5">
        <w:rPr>
          <w:rFonts w:asciiTheme="minorHAnsi" w:hAnsiTheme="minorHAnsi" w:cstheme="minorHAnsi"/>
        </w:rPr>
        <w:t xml:space="preserve"> positiv</w:t>
      </w:r>
    </w:p>
    <w:p w:rsidR="000C459B" w:rsidRDefault="000C459B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 xml:space="preserve">B gesunde Ernährung und </w:t>
      </w:r>
      <w:r w:rsidR="0096112E" w:rsidRPr="007C6FA5">
        <w:rPr>
          <w:rFonts w:asciiTheme="minorHAnsi" w:hAnsiTheme="minorHAnsi" w:cstheme="minorHAnsi"/>
        </w:rPr>
        <w:t>Bewegung</w:t>
      </w:r>
      <w:r w:rsidRPr="007C6FA5">
        <w:rPr>
          <w:rFonts w:asciiTheme="minorHAnsi" w:hAnsiTheme="minorHAnsi" w:cstheme="minorHAnsi"/>
        </w:rPr>
        <w:t xml:space="preserve"> heilt mein </w:t>
      </w:r>
      <w:r w:rsidR="0096112E" w:rsidRPr="007C6FA5">
        <w:rPr>
          <w:rFonts w:asciiTheme="minorHAnsi" w:hAnsiTheme="minorHAnsi" w:cstheme="minorHAnsi"/>
        </w:rPr>
        <w:t>Diabetes</w:t>
      </w:r>
      <w:r w:rsidRPr="007C6FA5">
        <w:rPr>
          <w:rFonts w:asciiTheme="minorHAnsi" w:hAnsiTheme="minorHAnsi" w:cstheme="minorHAnsi"/>
        </w:rPr>
        <w:t xml:space="preserve"> auch nicht</w:t>
      </w:r>
    </w:p>
    <w:p w:rsidR="00424F72" w:rsidRPr="007C6FA5" w:rsidRDefault="00424F72" w:rsidP="00123526">
      <w:pPr>
        <w:pStyle w:val="Listenabsatz"/>
        <w:spacing w:line="240" w:lineRule="auto"/>
        <w:rPr>
          <w:rFonts w:asciiTheme="minorHAnsi" w:hAnsiTheme="minorHAnsi" w:cstheme="minorHAnsi"/>
        </w:rPr>
      </w:pPr>
    </w:p>
    <w:p w:rsidR="000C459B" w:rsidRPr="007C6FA5" w:rsidRDefault="000C459B" w:rsidP="00123526">
      <w:pPr>
        <w:spacing w:line="240" w:lineRule="auto"/>
        <w:rPr>
          <w:rFonts w:asciiTheme="minorHAnsi" w:hAnsiTheme="minorHAnsi" w:cstheme="minorHAnsi"/>
          <w:b/>
        </w:rPr>
      </w:pPr>
      <w:proofErr w:type="spellStart"/>
      <w:r w:rsidRPr="007C6FA5">
        <w:rPr>
          <w:rFonts w:asciiTheme="minorHAnsi" w:hAnsiTheme="minorHAnsi" w:cstheme="minorHAnsi"/>
          <w:b/>
        </w:rPr>
        <w:lastRenderedPageBreak/>
        <w:t>Instrumentalitätserwartung</w:t>
      </w:r>
      <w:proofErr w:type="spellEnd"/>
      <w:r w:rsidRPr="007C6FA5">
        <w:rPr>
          <w:rFonts w:asciiTheme="minorHAnsi" w:hAnsiTheme="minorHAnsi" w:cstheme="minorHAnsi"/>
          <w:b/>
        </w:rPr>
        <w:t xml:space="preserve">: </w:t>
      </w:r>
    </w:p>
    <w:p w:rsidR="000C459B" w:rsidRPr="007C6FA5" w:rsidRDefault="000C459B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A: Ein Stabiler Blutzuckerwert ist förderlich für meine Gesundheit</w:t>
      </w:r>
    </w:p>
    <w:p w:rsidR="000C459B" w:rsidRPr="007C6FA5" w:rsidRDefault="00424F72" w:rsidP="00123526">
      <w:pPr>
        <w:spacing w:line="240" w:lineRule="auto"/>
        <w:ind w:left="360" w:firstLine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B: </w:t>
      </w:r>
      <w:r w:rsidR="000C459B" w:rsidRPr="007C6FA5">
        <w:rPr>
          <w:rFonts w:asciiTheme="minorHAnsi" w:hAnsiTheme="minorHAnsi" w:cstheme="minorHAnsi"/>
        </w:rPr>
        <w:t>Ein Stabiler Blutzuckerwert ist förderlich für meine Gesundheit</w:t>
      </w:r>
    </w:p>
    <w:p w:rsidR="000C459B" w:rsidRPr="007C6FA5" w:rsidRDefault="000C459B" w:rsidP="00123526">
      <w:pPr>
        <w:spacing w:line="240" w:lineRule="auto"/>
        <w:rPr>
          <w:rFonts w:asciiTheme="minorHAnsi" w:hAnsiTheme="minorHAnsi" w:cstheme="minorHAnsi"/>
          <w:b/>
        </w:rPr>
      </w:pPr>
      <w:r w:rsidRPr="007C6FA5">
        <w:rPr>
          <w:rFonts w:asciiTheme="minorHAnsi" w:hAnsiTheme="minorHAnsi" w:cstheme="minorHAnsi"/>
          <w:b/>
        </w:rPr>
        <w:t>K</w:t>
      </w:r>
      <w:r w:rsidR="0096112E" w:rsidRPr="007C6FA5">
        <w:rPr>
          <w:rFonts w:asciiTheme="minorHAnsi" w:hAnsiTheme="minorHAnsi" w:cstheme="minorHAnsi"/>
          <w:b/>
        </w:rPr>
        <w:t>o</w:t>
      </w:r>
      <w:r w:rsidRPr="007C6FA5">
        <w:rPr>
          <w:rFonts w:asciiTheme="minorHAnsi" w:hAnsiTheme="minorHAnsi" w:cstheme="minorHAnsi"/>
          <w:b/>
        </w:rPr>
        <w:t>ntr</w:t>
      </w:r>
      <w:r w:rsidR="0096112E" w:rsidRPr="007C6FA5">
        <w:rPr>
          <w:rFonts w:asciiTheme="minorHAnsi" w:hAnsiTheme="minorHAnsi" w:cstheme="minorHAnsi"/>
          <w:b/>
        </w:rPr>
        <w:t>ollüberzeugungen</w:t>
      </w:r>
    </w:p>
    <w:p w:rsidR="000C459B" w:rsidRPr="007C6FA5" w:rsidRDefault="00424F72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</w:t>
      </w:r>
      <w:r w:rsidR="000C459B" w:rsidRPr="007C6FA5">
        <w:rPr>
          <w:rFonts w:asciiTheme="minorHAnsi" w:hAnsiTheme="minorHAnsi" w:cstheme="minorHAnsi"/>
        </w:rPr>
        <w:t xml:space="preserve">Ich kann durch mein verhalten d.h. gesunde </w:t>
      </w:r>
      <w:r w:rsidR="000227AB" w:rsidRPr="007C6FA5">
        <w:rPr>
          <w:rFonts w:asciiTheme="minorHAnsi" w:hAnsiTheme="minorHAnsi" w:cstheme="minorHAnsi"/>
        </w:rPr>
        <w:t>Ernährung</w:t>
      </w:r>
      <w:r w:rsidR="000C459B" w:rsidRPr="007C6FA5">
        <w:rPr>
          <w:rFonts w:asciiTheme="minorHAnsi" w:hAnsiTheme="minorHAnsi" w:cstheme="minorHAnsi"/>
        </w:rPr>
        <w:t xml:space="preserve"> mein </w:t>
      </w:r>
      <w:r w:rsidR="000227AB" w:rsidRPr="007C6FA5">
        <w:rPr>
          <w:rFonts w:asciiTheme="minorHAnsi" w:hAnsiTheme="minorHAnsi" w:cstheme="minorHAnsi"/>
        </w:rPr>
        <w:t>Diabetes</w:t>
      </w:r>
      <w:r w:rsidR="000C459B" w:rsidRPr="007C6FA5">
        <w:rPr>
          <w:rFonts w:asciiTheme="minorHAnsi" w:hAnsiTheme="minorHAnsi" w:cstheme="minorHAnsi"/>
        </w:rPr>
        <w:t xml:space="preserve"> </w:t>
      </w:r>
      <w:r w:rsidR="000227AB" w:rsidRPr="007C6FA5">
        <w:rPr>
          <w:rFonts w:asciiTheme="minorHAnsi" w:hAnsiTheme="minorHAnsi" w:cstheme="minorHAnsi"/>
        </w:rPr>
        <w:t>beeinflussen</w:t>
      </w:r>
    </w:p>
    <w:p w:rsidR="000C459B" w:rsidRPr="007C6FA5" w:rsidRDefault="00424F72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B: </w:t>
      </w:r>
      <w:r w:rsidR="000C459B" w:rsidRPr="007C6FA5">
        <w:rPr>
          <w:rFonts w:asciiTheme="minorHAnsi" w:hAnsiTheme="minorHAnsi" w:cstheme="minorHAnsi"/>
        </w:rPr>
        <w:t xml:space="preserve">Insulin </w:t>
      </w:r>
      <w:r w:rsidR="00862C55" w:rsidRPr="007C6FA5">
        <w:rPr>
          <w:rFonts w:asciiTheme="minorHAnsi" w:hAnsiTheme="minorHAnsi" w:cstheme="minorHAnsi"/>
        </w:rPr>
        <w:t>steuert mein Gesundheitszustand (und nicht ich)</w:t>
      </w:r>
    </w:p>
    <w:p w:rsidR="00424F72" w:rsidRPr="00F10018" w:rsidRDefault="00424F72" w:rsidP="00424F72">
      <w:pPr>
        <w:spacing w:line="240" w:lineRule="auto"/>
        <w:rPr>
          <w:rFonts w:asciiTheme="minorHAnsi" w:hAnsiTheme="minorHAnsi" w:cstheme="minorHAnsi"/>
          <w:b/>
        </w:rPr>
      </w:pPr>
      <w:r w:rsidRPr="00F10018">
        <w:rPr>
          <w:rFonts w:asciiTheme="minorHAnsi" w:hAnsiTheme="minorHAnsi" w:cstheme="minorHAnsi"/>
          <w:b/>
        </w:rPr>
        <w:t>Ursachenzuschreibung/Attribution</w:t>
      </w:r>
    </w:p>
    <w:p w:rsidR="00424F72" w:rsidRDefault="00424F72" w:rsidP="00424F7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A: </w:t>
      </w:r>
      <w:proofErr w:type="gramStart"/>
      <w:r>
        <w:rPr>
          <w:rFonts w:asciiTheme="minorHAnsi" w:hAnsiTheme="minorHAnsi" w:cstheme="minorHAnsi"/>
        </w:rPr>
        <w:t>Meine Diabetes</w:t>
      </w:r>
      <w:proofErr w:type="gramEnd"/>
      <w:r>
        <w:rPr>
          <w:rFonts w:asciiTheme="minorHAnsi" w:hAnsiTheme="minorHAnsi" w:cstheme="minorHAnsi"/>
        </w:rPr>
        <w:t xml:space="preserve"> ist eine Folge von meinem ungesunden Essverhalten </w:t>
      </w:r>
    </w:p>
    <w:p w:rsidR="00424F72" w:rsidRPr="00F10018" w:rsidRDefault="00424F72" w:rsidP="00F1001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B: Diabetes kommt in unserer Familie öfter vor. Es ist genetisch bedingt.</w:t>
      </w:r>
    </w:p>
    <w:p w:rsidR="000227AB" w:rsidRPr="009C5920" w:rsidRDefault="000227AB" w:rsidP="00123526">
      <w:pPr>
        <w:pStyle w:val="Listenabsatz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9C5920">
        <w:rPr>
          <w:rFonts w:asciiTheme="minorHAnsi" w:hAnsiTheme="minorHAnsi" w:cstheme="minorHAnsi"/>
          <w:color w:val="FF0000"/>
        </w:rPr>
        <w:t>Aus den Erwartungen ergeben sich konsistente Verhaltensmuster (Persönlichkeit), dass gezeigt wird je deckungsgleicher Erwartung und Ergebnis sind.</w:t>
      </w:r>
    </w:p>
    <w:p w:rsidR="000C459B" w:rsidRPr="007C6FA5" w:rsidRDefault="000C459B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Definition von dispositionaler Optimismus</w:t>
      </w:r>
    </w:p>
    <w:p w:rsidR="000C459B" w:rsidRPr="007C6FA5" w:rsidRDefault="000C459B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Eine generalisierte positive Ergebnishaltung wird als dispositionaler</w:t>
      </w:r>
    </w:p>
    <w:p w:rsidR="000C459B" w:rsidRPr="007C6FA5" w:rsidRDefault="00F10018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Style w:val="berschrift2Zchn"/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85ADBCC">
            <wp:simplePos x="0" y="0"/>
            <wp:positionH relativeFrom="column">
              <wp:posOffset>3938270</wp:posOffset>
            </wp:positionH>
            <wp:positionV relativeFrom="paragraph">
              <wp:posOffset>71120</wp:posOffset>
            </wp:positionV>
            <wp:extent cx="2087880" cy="2070100"/>
            <wp:effectExtent l="0" t="0" r="762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59B" w:rsidRPr="007C6FA5">
        <w:rPr>
          <w:rFonts w:asciiTheme="minorHAnsi" w:eastAsia="ArialMT" w:hAnsiTheme="minorHAnsi" w:cstheme="minorHAnsi"/>
          <w:szCs w:val="24"/>
        </w:rPr>
        <w:t>Optimismus bezeichnet und gilt als Neigung, f</w:t>
      </w:r>
      <w:r w:rsidR="009E33ED" w:rsidRPr="007C6FA5">
        <w:rPr>
          <w:rFonts w:asciiTheme="minorHAnsi" w:eastAsia="ArialMT" w:hAnsiTheme="minorHAnsi" w:cstheme="minorHAnsi"/>
          <w:szCs w:val="24"/>
        </w:rPr>
        <w:t>ü</w:t>
      </w:r>
      <w:r w:rsidR="000C459B" w:rsidRPr="007C6FA5">
        <w:rPr>
          <w:rFonts w:asciiTheme="minorHAnsi" w:eastAsia="ArialMT" w:hAnsiTheme="minorHAnsi" w:cstheme="minorHAnsi"/>
          <w:szCs w:val="24"/>
        </w:rPr>
        <w:t>r die Zukunft eher positive</w:t>
      </w:r>
    </w:p>
    <w:p w:rsidR="000C459B" w:rsidRPr="007C6FA5" w:rsidRDefault="000C459B" w:rsidP="00123526">
      <w:pPr>
        <w:spacing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Dinge zu erwarten.</w:t>
      </w:r>
    </w:p>
    <w:p w:rsidR="000C459B" w:rsidRPr="007C6FA5" w:rsidRDefault="000C459B" w:rsidP="00123526">
      <w:pPr>
        <w:pStyle w:val="berschrift2"/>
        <w:rPr>
          <w:rFonts w:asciiTheme="minorHAnsi" w:eastAsia="ArialMT" w:hAnsiTheme="minorHAnsi" w:cstheme="minorHAnsi"/>
        </w:rPr>
      </w:pPr>
      <w:r w:rsidRPr="007C6FA5">
        <w:rPr>
          <w:rStyle w:val="berschrift2Zchn"/>
          <w:rFonts w:asciiTheme="minorHAnsi" w:hAnsiTheme="minorHAnsi" w:cstheme="minorHAnsi"/>
        </w:rPr>
        <w:t>Funktionen Optimismus</w:t>
      </w:r>
    </w:p>
    <w:p w:rsidR="00A10A06" w:rsidRPr="00F10018" w:rsidRDefault="009E33ED" w:rsidP="00123526">
      <w:pPr>
        <w:pStyle w:val="Listenabsatz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 xml:space="preserve">Selbstregulationsmodel nach </w:t>
      </w:r>
      <w:proofErr w:type="spellStart"/>
      <w:r w:rsidRPr="007C6FA5">
        <w:rPr>
          <w:rFonts w:asciiTheme="minorHAnsi" w:hAnsiTheme="minorHAnsi" w:cstheme="minorHAnsi"/>
          <w:szCs w:val="24"/>
        </w:rPr>
        <w:t>Scheier</w:t>
      </w:r>
      <w:proofErr w:type="spellEnd"/>
      <w:r w:rsidRPr="007C6FA5">
        <w:rPr>
          <w:rFonts w:asciiTheme="minorHAnsi" w:hAnsiTheme="minorHAnsi" w:cstheme="minorHAnsi"/>
          <w:szCs w:val="24"/>
        </w:rPr>
        <w:t xml:space="preserve"> und Carver</w:t>
      </w:r>
      <w:r w:rsidR="000227AB" w:rsidRPr="007C6FA5">
        <w:rPr>
          <w:rFonts w:asciiTheme="minorHAnsi" w:hAnsiTheme="minorHAnsi" w:cstheme="minorHAnsi"/>
          <w:szCs w:val="24"/>
        </w:rPr>
        <w:t>: Optimismus spielt eine Rolle in diesem M</w:t>
      </w:r>
      <w:r w:rsidR="00332065" w:rsidRPr="007C6FA5">
        <w:rPr>
          <w:rFonts w:asciiTheme="minorHAnsi" w:hAnsiTheme="minorHAnsi" w:cstheme="minorHAnsi"/>
          <w:szCs w:val="24"/>
        </w:rPr>
        <w:t>o</w:t>
      </w:r>
      <w:r w:rsidR="000227AB" w:rsidRPr="007C6FA5">
        <w:rPr>
          <w:rFonts w:asciiTheme="minorHAnsi" w:hAnsiTheme="minorHAnsi" w:cstheme="minorHAnsi"/>
          <w:szCs w:val="24"/>
        </w:rPr>
        <w:t>del</w:t>
      </w:r>
      <w:r w:rsidR="00332065" w:rsidRPr="007C6FA5">
        <w:rPr>
          <w:rFonts w:asciiTheme="minorHAnsi" w:hAnsiTheme="minorHAnsi" w:cstheme="minorHAnsi"/>
          <w:szCs w:val="24"/>
        </w:rPr>
        <w:t>.</w:t>
      </w:r>
      <w:r w:rsidR="009548E9" w:rsidRPr="007C6FA5">
        <w:rPr>
          <w:rFonts w:asciiTheme="minorHAnsi" w:hAnsiTheme="minorHAnsi" w:cstheme="minorHAnsi"/>
          <w:szCs w:val="24"/>
        </w:rPr>
        <w:t xml:space="preserve"> Eine hohe Ausprägung an Optimismus hat zur Folge, dass Personen bei auftretenden Schwierigkeiten ihre Ziele nicht vorschnell aufgeben, sondern verstärken ihren Einsatz sogar noch. </w:t>
      </w:r>
      <w:r w:rsidR="009548E9" w:rsidRPr="007C6FA5">
        <w:rPr>
          <w:rFonts w:asciiTheme="minorHAnsi" w:hAnsiTheme="minorHAnsi" w:cstheme="minorHAnsi"/>
          <w:szCs w:val="24"/>
        </w:rPr>
        <w:sym w:font="Wingdings" w:char="F0E0"/>
      </w:r>
      <w:r w:rsidR="009548E9" w:rsidRPr="007C6FA5">
        <w:rPr>
          <w:rFonts w:asciiTheme="minorHAnsi" w:hAnsiTheme="minorHAnsi" w:cstheme="minorHAnsi"/>
          <w:szCs w:val="24"/>
        </w:rPr>
        <w:t xml:space="preserve"> Optimisten sind hartnäckiger, Optimismus hilft </w:t>
      </w:r>
      <w:proofErr w:type="spellStart"/>
      <w:r w:rsidR="009548E9" w:rsidRPr="007C6FA5">
        <w:rPr>
          <w:rFonts w:asciiTheme="minorHAnsi" w:hAnsiTheme="minorHAnsi" w:cstheme="minorHAnsi"/>
          <w:szCs w:val="24"/>
        </w:rPr>
        <w:t>reframing</w:t>
      </w:r>
      <w:proofErr w:type="spellEnd"/>
      <w:r w:rsidR="009548E9" w:rsidRPr="007C6FA5">
        <w:rPr>
          <w:rFonts w:asciiTheme="minorHAnsi" w:hAnsiTheme="minorHAnsi" w:cstheme="minorHAnsi"/>
          <w:szCs w:val="24"/>
        </w:rPr>
        <w:t xml:space="preserve"> positiv zu nutzen</w:t>
      </w:r>
    </w:p>
    <w:p w:rsidR="009E33ED" w:rsidRPr="007C6FA5" w:rsidRDefault="009E33ED" w:rsidP="00123526">
      <w:pPr>
        <w:pStyle w:val="berschrift2"/>
        <w:rPr>
          <w:rFonts w:asciiTheme="minorHAnsi" w:hAnsiTheme="minorHAnsi" w:cstheme="minorHAnsi"/>
          <w:szCs w:val="24"/>
        </w:rPr>
      </w:pPr>
      <w:r w:rsidRPr="007C6FA5">
        <w:rPr>
          <w:rStyle w:val="berschrift2Zchn"/>
          <w:rFonts w:asciiTheme="minorHAnsi" w:hAnsiTheme="minorHAnsi" w:cstheme="minorHAnsi"/>
        </w:rPr>
        <w:t xml:space="preserve">Therapeutische Interventionen aus </w:t>
      </w:r>
      <w:r w:rsidR="009548E9" w:rsidRPr="007C6FA5">
        <w:rPr>
          <w:rStyle w:val="berschrift2Zchn"/>
          <w:rFonts w:asciiTheme="minorHAnsi" w:hAnsiTheme="minorHAnsi" w:cstheme="minorHAnsi"/>
        </w:rPr>
        <w:t>F</w:t>
      </w:r>
      <w:r w:rsidRPr="007C6FA5">
        <w:rPr>
          <w:rStyle w:val="berschrift2Zchn"/>
          <w:rFonts w:asciiTheme="minorHAnsi" w:hAnsiTheme="minorHAnsi" w:cstheme="minorHAnsi"/>
        </w:rPr>
        <w:t>orschung</w:t>
      </w:r>
    </w:p>
    <w:p w:rsidR="009E33ED" w:rsidRPr="007C6FA5" w:rsidRDefault="00A10A06" w:rsidP="00123526">
      <w:p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 xml:space="preserve">Optimismus ist ein </w:t>
      </w:r>
      <w:proofErr w:type="spellStart"/>
      <w:r w:rsidRPr="007C6FA5">
        <w:rPr>
          <w:rFonts w:asciiTheme="minorHAnsi" w:hAnsiTheme="minorHAnsi" w:cstheme="minorHAnsi"/>
          <w:szCs w:val="24"/>
        </w:rPr>
        <w:t>realtib</w:t>
      </w:r>
      <w:proofErr w:type="spellEnd"/>
      <w:r w:rsidRPr="007C6FA5">
        <w:rPr>
          <w:rFonts w:asciiTheme="minorHAnsi" w:hAnsiTheme="minorHAnsi" w:cstheme="minorHAnsi"/>
          <w:szCs w:val="24"/>
        </w:rPr>
        <w:t xml:space="preserve"> stabil, aber es gibt Interventionen</w:t>
      </w:r>
      <w:r w:rsidR="009C5920">
        <w:rPr>
          <w:rFonts w:asciiTheme="minorHAnsi" w:hAnsiTheme="minorHAnsi" w:cstheme="minorHAnsi"/>
          <w:szCs w:val="24"/>
        </w:rPr>
        <w:t>,</w:t>
      </w:r>
      <w:r w:rsidRPr="007C6FA5">
        <w:rPr>
          <w:rFonts w:asciiTheme="minorHAnsi" w:hAnsiTheme="minorHAnsi" w:cstheme="minorHAnsi"/>
          <w:szCs w:val="24"/>
        </w:rPr>
        <w:t xml:space="preserve"> die Erfolg zeigen:</w:t>
      </w:r>
    </w:p>
    <w:p w:rsidR="00A10A06" w:rsidRPr="007C6FA5" w:rsidRDefault="00A10A06" w:rsidP="00123526">
      <w:pPr>
        <w:pStyle w:val="Listenabsatz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 xml:space="preserve">Kognitive </w:t>
      </w:r>
      <w:proofErr w:type="gramStart"/>
      <w:r w:rsidRPr="007C6FA5">
        <w:rPr>
          <w:rFonts w:asciiTheme="minorHAnsi" w:hAnsiTheme="minorHAnsi" w:cstheme="minorHAnsi"/>
          <w:szCs w:val="24"/>
        </w:rPr>
        <w:t>Therapie ;</w:t>
      </w:r>
      <w:proofErr w:type="gramEnd"/>
      <w:r w:rsidRPr="007C6FA5">
        <w:rPr>
          <w:rFonts w:asciiTheme="minorHAnsi" w:hAnsiTheme="minorHAnsi" w:cstheme="minorHAnsi"/>
          <w:szCs w:val="24"/>
        </w:rPr>
        <w:t xml:space="preserve"> Durch genauere und konstruktivere Erklärungsansätze von Patienten kann deren Optimismus gefördert werden</w:t>
      </w:r>
    </w:p>
    <w:p w:rsidR="00A10A06" w:rsidRPr="007C6FA5" w:rsidRDefault="00B93D16" w:rsidP="00123526">
      <w:pPr>
        <w:pStyle w:val="Listenabsatz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 xml:space="preserve">Penn </w:t>
      </w:r>
      <w:proofErr w:type="spellStart"/>
      <w:r w:rsidRPr="007C6FA5">
        <w:rPr>
          <w:rFonts w:asciiTheme="minorHAnsi" w:hAnsiTheme="minorHAnsi" w:cstheme="minorHAnsi"/>
          <w:szCs w:val="24"/>
        </w:rPr>
        <w:t>Resiliency</w:t>
      </w:r>
      <w:proofErr w:type="spellEnd"/>
      <w:r w:rsidRPr="007C6FA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FA5">
        <w:rPr>
          <w:rFonts w:asciiTheme="minorHAnsi" w:hAnsiTheme="minorHAnsi" w:cstheme="minorHAnsi"/>
          <w:szCs w:val="24"/>
        </w:rPr>
        <w:t>Program</w:t>
      </w:r>
      <w:proofErr w:type="spellEnd"/>
      <w:r w:rsidRPr="007C6FA5">
        <w:rPr>
          <w:rFonts w:asciiTheme="minorHAnsi" w:hAnsiTheme="minorHAnsi" w:cstheme="minorHAnsi"/>
          <w:szCs w:val="24"/>
        </w:rPr>
        <w:t xml:space="preserve"> </w:t>
      </w:r>
      <w:r w:rsidR="0050765B" w:rsidRPr="007C6FA5">
        <w:rPr>
          <w:rFonts w:asciiTheme="minorHAnsi" w:hAnsiTheme="minorHAnsi" w:cstheme="minorHAnsi"/>
          <w:szCs w:val="24"/>
        </w:rPr>
        <w:t>hilft in</w:t>
      </w:r>
      <w:r w:rsidRPr="007C6FA5">
        <w:rPr>
          <w:rFonts w:asciiTheme="minorHAnsi" w:hAnsiTheme="minorHAnsi" w:cstheme="minorHAnsi"/>
          <w:szCs w:val="24"/>
        </w:rPr>
        <w:t xml:space="preserve"> 12 Stunden Jugendlichen optimistischer zu werden. Sie lernen mit Cartoons uns Rollenspiele den Zusammenhang von ihren Gedanken und Gefühlen zu begreifen. Ihre Ansicht wird dadurch konstruktiver.</w:t>
      </w:r>
    </w:p>
    <w:p w:rsidR="009C5920" w:rsidRPr="000A1BAC" w:rsidRDefault="00B93D16" w:rsidP="00123526">
      <w:pPr>
        <w:pStyle w:val="Listenabsatz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>Lösungsorientierte Interventionen fördern den Optimismus, sie beeinflussen das Denken und Fühlen. Es findet eine Lösung vom Problem statt</w:t>
      </w:r>
    </w:p>
    <w:p w:rsidR="009E33ED" w:rsidRPr="007C6FA5" w:rsidRDefault="00B93D16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 xml:space="preserve">Die </w:t>
      </w:r>
      <w:r w:rsidR="009E33ED" w:rsidRPr="007C6FA5">
        <w:rPr>
          <w:rFonts w:asciiTheme="minorHAnsi" w:hAnsiTheme="minorHAnsi" w:cstheme="minorHAnsi"/>
        </w:rPr>
        <w:t>Komponenten</w:t>
      </w:r>
      <w:r w:rsidR="004D15F1" w:rsidRPr="007C6FA5">
        <w:rPr>
          <w:rFonts w:asciiTheme="minorHAnsi" w:hAnsiTheme="minorHAnsi" w:cstheme="minorHAnsi"/>
        </w:rPr>
        <w:t xml:space="preserve"> </w:t>
      </w:r>
      <w:r w:rsidRPr="007C6FA5">
        <w:rPr>
          <w:rFonts w:asciiTheme="minorHAnsi" w:hAnsiTheme="minorHAnsi" w:cstheme="minorHAnsi"/>
        </w:rPr>
        <w:t xml:space="preserve">des </w:t>
      </w:r>
      <w:r w:rsidR="009E33ED" w:rsidRPr="007C6FA5">
        <w:rPr>
          <w:rFonts w:asciiTheme="minorHAnsi" w:hAnsiTheme="minorHAnsi" w:cstheme="minorHAnsi"/>
        </w:rPr>
        <w:t>K</w:t>
      </w:r>
      <w:r w:rsidRPr="007C6FA5">
        <w:rPr>
          <w:rFonts w:asciiTheme="minorHAnsi" w:hAnsiTheme="minorHAnsi" w:cstheme="minorHAnsi"/>
        </w:rPr>
        <w:t>o</w:t>
      </w:r>
      <w:r w:rsidR="009E33ED" w:rsidRPr="007C6FA5">
        <w:rPr>
          <w:rFonts w:asciiTheme="minorHAnsi" w:hAnsiTheme="minorHAnsi" w:cstheme="minorHAnsi"/>
        </w:rPr>
        <w:t>härenzgefühl</w:t>
      </w:r>
      <w:r w:rsidRPr="007C6FA5">
        <w:rPr>
          <w:rFonts w:asciiTheme="minorHAnsi" w:hAnsiTheme="minorHAnsi" w:cstheme="minorHAnsi"/>
        </w:rPr>
        <w:t>s nach Antonovsky</w:t>
      </w:r>
      <w:r w:rsidR="009E33ED" w:rsidRPr="007C6FA5">
        <w:rPr>
          <w:rFonts w:asciiTheme="minorHAnsi" w:hAnsiTheme="minorHAnsi" w:cstheme="minorHAnsi"/>
        </w:rPr>
        <w:t xml:space="preserve"> </w:t>
      </w:r>
    </w:p>
    <w:p w:rsidR="00AE6E01" w:rsidRPr="00F10018" w:rsidRDefault="00AE6E01" w:rsidP="00123526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10018">
        <w:rPr>
          <w:rFonts w:asciiTheme="minorHAnsi" w:hAnsiTheme="minorHAnsi" w:cstheme="minorHAnsi"/>
          <w:i/>
          <w:sz w:val="20"/>
          <w:szCs w:val="20"/>
        </w:rPr>
        <w:t>Einleitung</w:t>
      </w:r>
    </w:p>
    <w:p w:rsidR="00AE6E01" w:rsidRPr="00F10018" w:rsidRDefault="00AE6E01" w:rsidP="00123526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10018">
        <w:rPr>
          <w:rFonts w:asciiTheme="minorHAnsi" w:hAnsiTheme="minorHAnsi" w:cstheme="minorHAnsi"/>
          <w:i/>
          <w:sz w:val="20"/>
          <w:szCs w:val="20"/>
        </w:rPr>
        <w:t xml:space="preserve">Definition des Kohärenzgefühls: </w:t>
      </w:r>
      <w:r w:rsidRPr="00F10018">
        <w:rPr>
          <w:rFonts w:asciiTheme="minorHAnsi" w:hAnsiTheme="minorHAnsi" w:cstheme="minorHAnsi"/>
          <w:i/>
          <w:sz w:val="20"/>
          <w:szCs w:val="20"/>
        </w:rPr>
        <w:sym w:font="Wingdings" w:char="F0E0"/>
      </w:r>
      <w:r w:rsidRPr="00F10018">
        <w:rPr>
          <w:rFonts w:asciiTheme="minorHAnsi" w:hAnsiTheme="minorHAnsi" w:cstheme="minorHAnsi"/>
          <w:i/>
          <w:sz w:val="20"/>
          <w:szCs w:val="20"/>
        </w:rPr>
        <w:t xml:space="preserve"> zuerst vor allem kognitiv</w:t>
      </w:r>
    </w:p>
    <w:p w:rsidR="00AE6E01" w:rsidRPr="00F10018" w:rsidRDefault="00AE6E01" w:rsidP="00123526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10018">
        <w:rPr>
          <w:rFonts w:asciiTheme="minorHAnsi" w:hAnsiTheme="minorHAnsi" w:cstheme="minorHAnsi"/>
          <w:i/>
          <w:sz w:val="20"/>
          <w:szCs w:val="20"/>
        </w:rPr>
        <w:t>Wahrnehmung bzw. eine Art Brille</w:t>
      </w:r>
      <w:proofErr w:type="gramStart"/>
      <w:r w:rsidRPr="00F10018">
        <w:rPr>
          <w:rFonts w:asciiTheme="minorHAnsi" w:hAnsiTheme="minorHAnsi" w:cstheme="minorHAnsi"/>
          <w:i/>
          <w:sz w:val="20"/>
          <w:szCs w:val="20"/>
        </w:rPr>
        <w:t>, .</w:t>
      </w:r>
      <w:proofErr w:type="gramEnd"/>
      <w:r w:rsidRPr="00F10018">
        <w:rPr>
          <w:rFonts w:asciiTheme="minorHAnsi" w:hAnsiTheme="minorHAnsi" w:cstheme="minorHAnsi"/>
          <w:i/>
          <w:sz w:val="20"/>
          <w:szCs w:val="20"/>
        </w:rPr>
        <w:t xml:space="preserve"> globale Orientierung, die ausdrückt, in welchem Ausmass eine Person ein </w:t>
      </w:r>
      <w:proofErr w:type="spellStart"/>
      <w:r w:rsidRPr="00F10018">
        <w:rPr>
          <w:rFonts w:asciiTheme="minorHAnsi" w:hAnsiTheme="minorHAnsi" w:cstheme="minorHAnsi"/>
          <w:i/>
          <w:sz w:val="20"/>
          <w:szCs w:val="20"/>
        </w:rPr>
        <w:t>Druchdringendes</w:t>
      </w:r>
      <w:proofErr w:type="spellEnd"/>
      <w:r w:rsidRPr="00F10018">
        <w:rPr>
          <w:rFonts w:asciiTheme="minorHAnsi" w:hAnsiTheme="minorHAnsi" w:cstheme="minorHAnsi"/>
          <w:i/>
          <w:sz w:val="20"/>
          <w:szCs w:val="20"/>
        </w:rPr>
        <w:t xml:space="preserve">, (..) dynamisches Gefühl des Vertrauens hat, </w:t>
      </w:r>
      <w:proofErr w:type="spellStart"/>
      <w:proofErr w:type="gramStart"/>
      <w:r w:rsidRPr="00F10018">
        <w:rPr>
          <w:rFonts w:asciiTheme="minorHAnsi" w:hAnsiTheme="minorHAnsi" w:cstheme="minorHAnsi"/>
          <w:i/>
          <w:sz w:val="20"/>
          <w:szCs w:val="20"/>
        </w:rPr>
        <w:t>dass.</w:t>
      </w:r>
      <w:proofErr w:type="spellEnd"/>
      <w:r w:rsidRPr="00F10018">
        <w:rPr>
          <w:rFonts w:asciiTheme="minorHAnsi" w:hAnsiTheme="minorHAnsi" w:cstheme="minorHAnsi"/>
          <w:i/>
          <w:sz w:val="20"/>
          <w:szCs w:val="20"/>
        </w:rPr>
        <w:t>.</w:t>
      </w:r>
      <w:proofErr w:type="gramEnd"/>
    </w:p>
    <w:p w:rsidR="00AE6E01" w:rsidRPr="00F10018" w:rsidRDefault="00AE6E01" w:rsidP="00123526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10018">
        <w:rPr>
          <w:rFonts w:asciiTheme="minorHAnsi" w:hAnsiTheme="minorHAnsi" w:cstheme="minorHAnsi"/>
          <w:i/>
          <w:sz w:val="20"/>
          <w:szCs w:val="20"/>
        </w:rPr>
        <w:lastRenderedPageBreak/>
        <w:t>Es sind die Stimuli, die sich im Verlauf des Lebens aus der inneren und äusseren Umgebung ergeben, strukturiert, vorhersehbar und erklärbar sind.</w:t>
      </w:r>
    </w:p>
    <w:p w:rsidR="00C94D0C" w:rsidRPr="00F10018" w:rsidRDefault="00C94D0C" w:rsidP="00123526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10018">
        <w:rPr>
          <w:rFonts w:asciiTheme="minorHAnsi" w:hAnsiTheme="minorHAnsi" w:cstheme="minorHAnsi"/>
          <w:sz w:val="20"/>
          <w:szCs w:val="20"/>
        </w:rPr>
        <w:t xml:space="preserve">Die drei </w:t>
      </w:r>
      <w:r w:rsidR="00F10018" w:rsidRPr="00F10018">
        <w:rPr>
          <w:rFonts w:asciiTheme="minorHAnsi" w:hAnsiTheme="minorHAnsi" w:cstheme="minorHAnsi"/>
          <w:sz w:val="20"/>
          <w:szCs w:val="20"/>
        </w:rPr>
        <w:t>Komponenten</w:t>
      </w:r>
      <w:r w:rsidRPr="00F10018">
        <w:rPr>
          <w:rFonts w:asciiTheme="minorHAnsi" w:hAnsiTheme="minorHAnsi" w:cstheme="minorHAnsi"/>
          <w:sz w:val="20"/>
          <w:szCs w:val="20"/>
        </w:rPr>
        <w:t xml:space="preserve"> sind im SOC: Sense </w:t>
      </w:r>
      <w:proofErr w:type="spellStart"/>
      <w:r w:rsidRPr="00F10018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F10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10018">
        <w:rPr>
          <w:rFonts w:asciiTheme="minorHAnsi" w:hAnsiTheme="minorHAnsi" w:cstheme="minorHAnsi"/>
          <w:sz w:val="20"/>
          <w:szCs w:val="20"/>
        </w:rPr>
        <w:t>Coherence</w:t>
      </w:r>
      <w:proofErr w:type="spellEnd"/>
      <w:r w:rsidRPr="00F10018">
        <w:rPr>
          <w:rFonts w:asciiTheme="minorHAnsi" w:hAnsiTheme="minorHAnsi" w:cstheme="minorHAnsi"/>
          <w:sz w:val="20"/>
          <w:szCs w:val="20"/>
        </w:rPr>
        <w:t xml:space="preserve"> zusam</w:t>
      </w:r>
      <w:r w:rsidR="00F10018" w:rsidRPr="00F10018">
        <w:rPr>
          <w:rFonts w:asciiTheme="minorHAnsi" w:hAnsiTheme="minorHAnsi" w:cstheme="minorHAnsi"/>
          <w:sz w:val="20"/>
          <w:szCs w:val="20"/>
        </w:rPr>
        <w:t>m</w:t>
      </w:r>
      <w:r w:rsidRPr="00F10018">
        <w:rPr>
          <w:rFonts w:asciiTheme="minorHAnsi" w:hAnsiTheme="minorHAnsi" w:cstheme="minorHAnsi"/>
          <w:sz w:val="20"/>
          <w:szCs w:val="20"/>
        </w:rPr>
        <w:t>engefasst: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hAnsiTheme="minorHAnsi" w:cstheme="minorHAnsi"/>
          <w:b/>
          <w:bCs/>
          <w:szCs w:val="24"/>
        </w:rPr>
        <w:t>1.Verstehbarkeit (kognitives Verarbeitungsmuster)</w:t>
      </w:r>
      <w:r w:rsidRPr="007C6FA5">
        <w:rPr>
          <w:rFonts w:asciiTheme="minorHAnsi" w:eastAsia="ArialMT" w:hAnsiTheme="minorHAnsi" w:cstheme="minorHAnsi"/>
          <w:szCs w:val="24"/>
        </w:rPr>
        <w:t>. Das Leben scheint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verstehbar, geordnet. Es „geht“ in der Welt geregelt zu: Eine Person hat ein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 xml:space="preserve">subjektives Erklärungsmodell für die Krise. </w:t>
      </w:r>
      <w:r w:rsidRPr="007C6FA5">
        <w:rPr>
          <w:rFonts w:asciiTheme="minorHAnsi" w:eastAsia="ArialMT" w:hAnsiTheme="minorHAnsi" w:cstheme="minorHAnsi"/>
          <w:szCs w:val="24"/>
        </w:rPr>
        <w:sym w:font="Wingdings" w:char="F0E0"/>
      </w:r>
      <w:r w:rsidRPr="007C6FA5">
        <w:rPr>
          <w:rFonts w:asciiTheme="minorHAnsi" w:eastAsia="ArialMT" w:hAnsiTheme="minorHAnsi" w:cstheme="minorHAnsi"/>
          <w:szCs w:val="24"/>
        </w:rPr>
        <w:t xml:space="preserve"> Jede Person kann nur für sich entscheiden</w:t>
      </w:r>
      <w:r w:rsidR="00C94D0C" w:rsidRPr="007C6FA5">
        <w:rPr>
          <w:rFonts w:asciiTheme="minorHAnsi" w:eastAsia="ArialMT" w:hAnsiTheme="minorHAnsi" w:cstheme="minorHAnsi"/>
          <w:szCs w:val="24"/>
        </w:rPr>
        <w:t>, wie sie sich etwas erklärt</w:t>
      </w:r>
    </w:p>
    <w:p w:rsidR="00C94D0C" w:rsidRPr="007C6FA5" w:rsidRDefault="00C94D0C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hAnsiTheme="minorHAnsi" w:cstheme="minorHAnsi"/>
          <w:b/>
          <w:bCs/>
          <w:szCs w:val="24"/>
        </w:rPr>
        <w:t>2. Handhabbarkeit (kognitiv-emotionales Verarbeitungsmuster)</w:t>
      </w:r>
      <w:r w:rsidRPr="007C6FA5">
        <w:rPr>
          <w:rFonts w:asciiTheme="minorHAnsi" w:eastAsia="ArialMT" w:hAnsiTheme="minorHAnsi" w:cstheme="minorHAnsi"/>
          <w:szCs w:val="24"/>
        </w:rPr>
        <w:t>. Das Leben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scheint beeinflussbar, aus eigener Kraft oder mit fremder Hilfe: Eine Person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 xml:space="preserve">(oder ihre Freunde oder Familie) hat Ressourcen und Strategien zur </w:t>
      </w:r>
      <w:proofErr w:type="spellStart"/>
      <w:r w:rsidRPr="007C6FA5">
        <w:rPr>
          <w:rFonts w:asciiTheme="minorHAnsi" w:eastAsia="ArialMT" w:hAnsiTheme="minorHAnsi" w:cstheme="minorHAnsi"/>
          <w:szCs w:val="24"/>
        </w:rPr>
        <w:t>Verfugung</w:t>
      </w:r>
      <w:proofErr w:type="spellEnd"/>
      <w:r w:rsidRPr="007C6FA5">
        <w:rPr>
          <w:rFonts w:asciiTheme="minorHAnsi" w:eastAsia="ArialMT" w:hAnsiTheme="minorHAnsi" w:cstheme="minorHAnsi"/>
          <w:szCs w:val="24"/>
        </w:rPr>
        <w:t>,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den Anforderungen und Krisen zu begegnen.</w:t>
      </w:r>
      <w:r w:rsidR="00C94D0C" w:rsidRPr="007C6FA5">
        <w:rPr>
          <w:rFonts w:asciiTheme="minorHAnsi" w:eastAsia="ArialMT" w:hAnsiTheme="minorHAnsi" w:cstheme="minorHAnsi"/>
          <w:szCs w:val="24"/>
        </w:rPr>
        <w:t xml:space="preserve"> </w:t>
      </w:r>
      <w:r w:rsidR="00C94D0C" w:rsidRPr="007C6FA5">
        <w:rPr>
          <w:rFonts w:asciiTheme="minorHAnsi" w:eastAsia="ArialMT" w:hAnsiTheme="minorHAnsi" w:cstheme="minorHAnsi"/>
          <w:szCs w:val="24"/>
        </w:rPr>
        <w:sym w:font="Wingdings" w:char="F0E0"/>
      </w:r>
      <w:r w:rsidR="00C94D0C" w:rsidRPr="007C6FA5">
        <w:rPr>
          <w:rFonts w:asciiTheme="minorHAnsi" w:eastAsia="ArialMT" w:hAnsiTheme="minorHAnsi" w:cstheme="minorHAnsi"/>
          <w:szCs w:val="24"/>
        </w:rPr>
        <w:t xml:space="preserve"> Ich habe die Kontrolle oder jemand hilft mir das Gefühl von Kontrolle zu haben.</w:t>
      </w:r>
    </w:p>
    <w:p w:rsidR="00C94D0C" w:rsidRPr="007C6FA5" w:rsidRDefault="00C94D0C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7C6FA5">
        <w:rPr>
          <w:rFonts w:asciiTheme="minorHAnsi" w:hAnsiTheme="minorHAnsi" w:cstheme="minorHAnsi"/>
          <w:b/>
          <w:bCs/>
          <w:szCs w:val="24"/>
        </w:rPr>
        <w:t>3. Bedeutsamkeit / Sinnhaftigkeit (emotional-motivationale Komponente des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hAnsiTheme="minorHAnsi" w:cstheme="minorHAnsi"/>
          <w:b/>
          <w:bCs/>
          <w:szCs w:val="24"/>
        </w:rPr>
        <w:t>Erlebens)</w:t>
      </w:r>
      <w:r w:rsidRPr="007C6FA5">
        <w:rPr>
          <w:rFonts w:asciiTheme="minorHAnsi" w:eastAsia="ArialMT" w:hAnsiTheme="minorHAnsi" w:cstheme="minorHAnsi"/>
          <w:szCs w:val="24"/>
        </w:rPr>
        <w:t>. Das Leben ist „die Muhe“ wert, es ist sinnvoll und macht Freude:</w:t>
      </w:r>
    </w:p>
    <w:p w:rsidR="00AE6E01" w:rsidRPr="007C6FA5" w:rsidRDefault="00AE6E01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Eine Person sieht einen Sinn im Leben oder in Lebensbereichen und darin, sich</w:t>
      </w:r>
    </w:p>
    <w:p w:rsidR="00AE6E01" w:rsidRPr="007C6FA5" w:rsidRDefault="00AE6E01" w:rsidP="00123526">
      <w:pPr>
        <w:spacing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der Herausforderung und Anstrengung der Krise zu stellen.</w:t>
      </w:r>
    </w:p>
    <w:p w:rsidR="00C94D0C" w:rsidRPr="007C6FA5" w:rsidRDefault="00C94D0C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color w:val="FF0000"/>
          <w:szCs w:val="24"/>
        </w:rPr>
        <w:t>Egal ob eine Person eine hohes oder tiefes Kohärenzgefühl hat, alle leiden/haben Schmerzen. Der Unterschied des Kohärenzgefühls liegt i</w:t>
      </w:r>
      <w:r w:rsidR="004762E4" w:rsidRPr="007C6FA5">
        <w:rPr>
          <w:rFonts w:asciiTheme="minorHAnsi" w:hAnsiTheme="minorHAnsi" w:cstheme="minorHAnsi"/>
          <w:color w:val="FF0000"/>
          <w:szCs w:val="24"/>
        </w:rPr>
        <w:t>m</w:t>
      </w:r>
      <w:r w:rsidRPr="007C6FA5">
        <w:rPr>
          <w:rFonts w:asciiTheme="minorHAnsi" w:hAnsiTheme="minorHAnsi" w:cstheme="minorHAnsi"/>
          <w:color w:val="FF0000"/>
          <w:szCs w:val="24"/>
        </w:rPr>
        <w:t xml:space="preserve"> Vera</w:t>
      </w:r>
      <w:r w:rsidR="004762E4" w:rsidRPr="007C6FA5">
        <w:rPr>
          <w:rFonts w:asciiTheme="minorHAnsi" w:hAnsiTheme="minorHAnsi" w:cstheme="minorHAnsi"/>
          <w:color w:val="FF0000"/>
          <w:szCs w:val="24"/>
        </w:rPr>
        <w:t>r</w:t>
      </w:r>
      <w:r w:rsidRPr="007C6FA5">
        <w:rPr>
          <w:rFonts w:asciiTheme="minorHAnsi" w:hAnsiTheme="minorHAnsi" w:cstheme="minorHAnsi"/>
          <w:color w:val="FF0000"/>
          <w:szCs w:val="24"/>
        </w:rPr>
        <w:t>beitungsprozess.</w:t>
      </w:r>
    </w:p>
    <w:p w:rsidR="00D6604B" w:rsidRPr="0050765B" w:rsidRDefault="00D6604B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Frage 4</w:t>
      </w:r>
      <w:r w:rsidR="0050765B">
        <w:rPr>
          <w:rFonts w:asciiTheme="minorHAnsi" w:hAnsiTheme="minorHAnsi" w:cstheme="minorHAnsi"/>
        </w:rPr>
        <w:t xml:space="preserve"> </w:t>
      </w:r>
      <w:r w:rsidR="0050765B" w:rsidRPr="0050765B">
        <w:rPr>
          <w:rFonts w:asciiTheme="minorHAnsi" w:hAnsiTheme="minorHAnsi" w:cstheme="minorHAnsi"/>
        </w:rPr>
        <w:sym w:font="Wingdings" w:char="F0E0"/>
      </w:r>
      <w:r w:rsidRPr="0050765B">
        <w:rPr>
          <w:rFonts w:asciiTheme="minorHAnsi" w:hAnsiTheme="minorHAnsi" w:cstheme="minorHAnsi"/>
          <w:szCs w:val="24"/>
        </w:rPr>
        <w:t>gestrichen</w:t>
      </w:r>
    </w:p>
    <w:p w:rsidR="00D6604B" w:rsidRPr="0050765B" w:rsidRDefault="00D6604B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Frage 5</w:t>
      </w:r>
      <w:r w:rsidR="0050765B">
        <w:rPr>
          <w:rFonts w:asciiTheme="minorHAnsi" w:hAnsiTheme="minorHAnsi" w:cstheme="minorHAnsi"/>
        </w:rPr>
        <w:t xml:space="preserve"> </w:t>
      </w:r>
      <w:r w:rsidR="0050765B" w:rsidRPr="0050765B">
        <w:rPr>
          <w:rFonts w:asciiTheme="minorHAnsi" w:hAnsiTheme="minorHAnsi" w:cstheme="minorHAnsi"/>
        </w:rPr>
        <w:sym w:font="Wingdings" w:char="F0E0"/>
      </w:r>
      <w:r w:rsidRPr="0050765B">
        <w:rPr>
          <w:rFonts w:asciiTheme="minorHAnsi" w:hAnsiTheme="minorHAnsi" w:cstheme="minorHAnsi"/>
          <w:szCs w:val="24"/>
        </w:rPr>
        <w:t>gestrichen</w:t>
      </w:r>
    </w:p>
    <w:p w:rsidR="004762E4" w:rsidRPr="007C6FA5" w:rsidRDefault="004762E4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Definition von Sinn</w:t>
      </w:r>
      <w:r w:rsidR="009E33ED" w:rsidRPr="007C6FA5">
        <w:rPr>
          <w:rFonts w:asciiTheme="minorHAnsi" w:hAnsiTheme="minorHAnsi" w:cstheme="minorHAnsi"/>
        </w:rPr>
        <w:t xml:space="preserve"> </w:t>
      </w:r>
      <w:r w:rsidRPr="007C6FA5">
        <w:rPr>
          <w:rFonts w:asciiTheme="minorHAnsi" w:hAnsiTheme="minorHAnsi" w:cstheme="minorHAnsi"/>
        </w:rPr>
        <w:t>und seine Abhängigkeit nach Frankl</w:t>
      </w:r>
    </w:p>
    <w:p w:rsidR="004762E4" w:rsidRPr="007C6FA5" w:rsidRDefault="004762E4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«Sinn ist das, was Menschen wesentlich und wichtig betrachten, das «wofür» es sich zu leben lohnt, wofür sie arbeiten und leben wollen»</w:t>
      </w:r>
    </w:p>
    <w:p w:rsidR="004762E4" w:rsidRPr="007C6FA5" w:rsidRDefault="004762E4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Sinn ist ab</w:t>
      </w:r>
      <w:r w:rsidR="00D05490" w:rsidRPr="007C6FA5">
        <w:rPr>
          <w:rFonts w:asciiTheme="minorHAnsi" w:hAnsiTheme="minorHAnsi" w:cstheme="minorHAnsi"/>
        </w:rPr>
        <w:t>hä</w:t>
      </w:r>
      <w:r w:rsidRPr="007C6FA5">
        <w:rPr>
          <w:rFonts w:asciiTheme="minorHAnsi" w:hAnsiTheme="minorHAnsi" w:cstheme="minorHAnsi"/>
        </w:rPr>
        <w:t xml:space="preserve">ngig von </w:t>
      </w:r>
      <w:r w:rsidRPr="007C6FA5">
        <w:rPr>
          <w:rFonts w:asciiTheme="minorHAnsi" w:hAnsiTheme="minorHAnsi" w:cstheme="minorHAnsi"/>
          <w:b/>
        </w:rPr>
        <w:t>subjektiven Wertvorstellungen</w:t>
      </w:r>
      <w:r w:rsidRPr="007C6FA5">
        <w:rPr>
          <w:rFonts w:asciiTheme="minorHAnsi" w:hAnsiTheme="minorHAnsi" w:cstheme="minorHAnsi"/>
        </w:rPr>
        <w:t>:</w:t>
      </w:r>
    </w:p>
    <w:p w:rsidR="004762E4" w:rsidRPr="007C6FA5" w:rsidRDefault="004762E4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Sinn ist nicht gegeben, sondern muss gefunden werden</w:t>
      </w:r>
    </w:p>
    <w:p w:rsidR="004762E4" w:rsidRPr="007C6FA5" w:rsidRDefault="004762E4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Hängt vom einzelnen Menschen ab, ob das eigenen Leben existentiellen Sin erfährt</w:t>
      </w:r>
    </w:p>
    <w:p w:rsidR="004762E4" w:rsidRPr="007C6FA5" w:rsidRDefault="004762E4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Sinn kann in allen Lebenssituationen und unter allen Bedingungen gefunden werden</w:t>
      </w:r>
    </w:p>
    <w:p w:rsidR="004762E4" w:rsidRPr="007C6FA5" w:rsidRDefault="004762E4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Existenzieller Sinn führt zu innerer Erfüllung</w:t>
      </w:r>
    </w:p>
    <w:p w:rsidR="004762E4" w:rsidRPr="007C6FA5" w:rsidRDefault="004762E4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Bezug zu sich selbst, erlebte Freiwilligkeit in der Tätigkeit</w:t>
      </w:r>
    </w:p>
    <w:p w:rsidR="004762E4" w:rsidRPr="007C6FA5" w:rsidRDefault="004762E4" w:rsidP="00123526">
      <w:pPr>
        <w:pStyle w:val="Listenabsatz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 xml:space="preserve">Im Erleben eines existentiellen Sinns wird das </w:t>
      </w:r>
      <w:proofErr w:type="spellStart"/>
      <w:r w:rsidRPr="007C6FA5">
        <w:rPr>
          <w:rFonts w:asciiTheme="minorHAnsi" w:hAnsiTheme="minorHAnsi" w:cstheme="minorHAnsi"/>
        </w:rPr>
        <w:t>Handlen</w:t>
      </w:r>
      <w:proofErr w:type="spellEnd"/>
      <w:r w:rsidRPr="007C6FA5">
        <w:rPr>
          <w:rFonts w:asciiTheme="minorHAnsi" w:hAnsiTheme="minorHAnsi" w:cstheme="minorHAnsi"/>
        </w:rPr>
        <w:t xml:space="preserve"> und Erleben als Wert empfunden</w:t>
      </w:r>
    </w:p>
    <w:p w:rsidR="008A3F7D" w:rsidRPr="007C6FA5" w:rsidRDefault="008A3F7D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Frankl d</w:t>
      </w:r>
      <w:r w:rsidR="00D05490" w:rsidRPr="007C6FA5">
        <w:rPr>
          <w:rFonts w:asciiTheme="minorHAnsi" w:hAnsiTheme="minorHAnsi" w:cstheme="minorHAnsi"/>
        </w:rPr>
        <w:t>efinierte aus diesen vielen Punkten drei Hauptstrassen für den Sinn, die aber immer noch von der subjektiven Wertvorstellung abhängen</w:t>
      </w:r>
    </w:p>
    <w:p w:rsidR="00D05490" w:rsidRPr="007C6FA5" w:rsidRDefault="00D05490" w:rsidP="00123526">
      <w:pPr>
        <w:pStyle w:val="Listenabsatz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b/>
        </w:rPr>
        <w:t>Erlebniswerte</w:t>
      </w:r>
      <w:r w:rsidRPr="007C6FA5">
        <w:rPr>
          <w:rFonts w:asciiTheme="minorHAnsi" w:hAnsiTheme="minorHAnsi" w:cstheme="minorHAnsi"/>
        </w:rPr>
        <w:t>: realisieren sich im Erleben von Menschen, Beziehungen,</w:t>
      </w:r>
    </w:p>
    <w:p w:rsidR="00D05490" w:rsidRPr="007C6FA5" w:rsidRDefault="00D05490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Gesprächen sowie Situationen, Natur, Ästhetik, etc. Was wir als schön,</w:t>
      </w:r>
    </w:p>
    <w:p w:rsidR="00D05490" w:rsidRPr="007C6FA5" w:rsidRDefault="00D05490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beglückend, packend und wertvoll erfahren, wird in der Regel als sinnvoll</w:t>
      </w:r>
    </w:p>
    <w:p w:rsidR="00D05490" w:rsidRPr="007C6FA5" w:rsidRDefault="00D05490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erlebt.</w:t>
      </w:r>
    </w:p>
    <w:p w:rsidR="00D05490" w:rsidRPr="007C6FA5" w:rsidRDefault="00D05490" w:rsidP="00123526">
      <w:pPr>
        <w:pStyle w:val="Listenabsatz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b/>
        </w:rPr>
        <w:t>Schöpferische</w:t>
      </w:r>
      <w:r w:rsidRPr="007C6FA5">
        <w:rPr>
          <w:rFonts w:asciiTheme="minorHAnsi" w:hAnsiTheme="minorHAnsi" w:cstheme="minorHAnsi"/>
        </w:rPr>
        <w:t xml:space="preserve"> </w:t>
      </w:r>
      <w:r w:rsidRPr="007C6FA5">
        <w:rPr>
          <w:rFonts w:asciiTheme="minorHAnsi" w:hAnsiTheme="minorHAnsi" w:cstheme="minorHAnsi"/>
          <w:b/>
        </w:rPr>
        <w:t>Werte</w:t>
      </w:r>
      <w:r w:rsidRPr="007C6FA5">
        <w:rPr>
          <w:rFonts w:asciiTheme="minorHAnsi" w:hAnsiTheme="minorHAnsi" w:cstheme="minorHAnsi"/>
        </w:rPr>
        <w:t>: Entstehen durch aktives Gestalten von Taten,</w:t>
      </w:r>
    </w:p>
    <w:p w:rsidR="00D05490" w:rsidRPr="007C6FA5" w:rsidRDefault="00D05490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Aufgaben, Werken etc. Wenn der Mensch erlebt, dass dadurch etwas</w:t>
      </w:r>
    </w:p>
    <w:p w:rsidR="00D05490" w:rsidRPr="007C6FA5" w:rsidRDefault="00D05490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lastRenderedPageBreak/>
        <w:t>Wertvolles entsteht, erlebt er Sinn.</w:t>
      </w:r>
    </w:p>
    <w:p w:rsidR="00D05490" w:rsidRPr="007C6FA5" w:rsidRDefault="00D05490" w:rsidP="00123526">
      <w:pPr>
        <w:pStyle w:val="Listenabsatz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  <w:b/>
        </w:rPr>
        <w:t>Einstellungswerte</w:t>
      </w:r>
      <w:r w:rsidRPr="007C6FA5">
        <w:rPr>
          <w:rFonts w:asciiTheme="minorHAnsi" w:hAnsiTheme="minorHAnsi" w:cstheme="minorHAnsi"/>
        </w:rPr>
        <w:t>: Einstellungswerte zum Leben, zur Arbeit und zu</w:t>
      </w:r>
    </w:p>
    <w:p w:rsidR="009E33ED" w:rsidRPr="007C6FA5" w:rsidRDefault="00D05490" w:rsidP="00123526">
      <w:pPr>
        <w:pStyle w:val="Listenabsatz"/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unveränderlichen Situationen</w:t>
      </w:r>
    </w:p>
    <w:p w:rsidR="00D6604B" w:rsidRPr="007C6FA5" w:rsidRDefault="00D6604B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Der Zusammenhang von Indikatoren des Kohärenzgefühls und psychischen Gesundheit in der Empirie</w:t>
      </w:r>
    </w:p>
    <w:p w:rsidR="008D6761" w:rsidRPr="007C6FA5" w:rsidRDefault="008D6761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Das Kohärenzgefühl ist eine Voraussetzung für Optimismus und nicht das Gleiche.</w:t>
      </w:r>
    </w:p>
    <w:p w:rsidR="009E33ED" w:rsidRPr="007C6FA5" w:rsidRDefault="008D6761" w:rsidP="00123526">
      <w:pPr>
        <w:spacing w:line="240" w:lineRule="auto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(guter) Selbstwert, Extraversion und Optimismus korrelieren positiv mit dem Kohärenzgefühl d.h. Ein positiver Selbstwert führt zu mehr Kohärenzgefühl</w:t>
      </w:r>
      <w:r w:rsidR="00C04950" w:rsidRPr="007C6FA5">
        <w:rPr>
          <w:rFonts w:asciiTheme="minorHAnsi" w:hAnsiTheme="minorHAnsi" w:cstheme="minorHAnsi"/>
        </w:rPr>
        <w:t>,</w:t>
      </w:r>
      <w:r w:rsidRPr="007C6FA5">
        <w:rPr>
          <w:rFonts w:asciiTheme="minorHAnsi" w:hAnsiTheme="minorHAnsi" w:cstheme="minorHAnsi"/>
        </w:rPr>
        <w:t xml:space="preserve"> Je extravertierter desto höher </w:t>
      </w:r>
      <w:r w:rsidR="00C04950" w:rsidRPr="007C6FA5">
        <w:rPr>
          <w:rFonts w:asciiTheme="minorHAnsi" w:hAnsiTheme="minorHAnsi" w:cstheme="minorHAnsi"/>
        </w:rPr>
        <w:t xml:space="preserve">das Kohärenzgefühl und je optimistischer eine Person ist desto höher auch der Wert des Kohärenzgefühls. </w:t>
      </w:r>
      <w:r w:rsidR="00C04950" w:rsidRPr="007C6FA5">
        <w:rPr>
          <w:rFonts w:asciiTheme="minorHAnsi" w:hAnsiTheme="minorHAnsi" w:cstheme="minorHAnsi"/>
        </w:rPr>
        <w:sym w:font="Wingdings" w:char="F0E0"/>
      </w:r>
      <w:r w:rsidR="00C04950" w:rsidRPr="007C6FA5">
        <w:rPr>
          <w:rFonts w:asciiTheme="minorHAnsi" w:hAnsiTheme="minorHAnsi" w:cstheme="minorHAnsi"/>
        </w:rPr>
        <w:t xml:space="preserve"> Selbstwert, Extraversion und Optimismus tragen zu einer verbesserten Gesundheit bei.</w:t>
      </w:r>
    </w:p>
    <w:p w:rsidR="00C04950" w:rsidRPr="007C6FA5" w:rsidRDefault="00C04950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Direkter bzw. indirekter Zusammenhang von Kohärenzgefühl und physischer und psychischer Gesundheit</w:t>
      </w:r>
    </w:p>
    <w:p w:rsidR="00626F00" w:rsidRPr="007C6FA5" w:rsidRDefault="00123526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7337D34">
            <wp:simplePos x="0" y="0"/>
            <wp:positionH relativeFrom="margin">
              <wp:posOffset>3350260</wp:posOffset>
            </wp:positionH>
            <wp:positionV relativeFrom="paragraph">
              <wp:posOffset>183515</wp:posOffset>
            </wp:positionV>
            <wp:extent cx="2987040" cy="2194560"/>
            <wp:effectExtent l="0" t="0" r="381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F00" w:rsidRPr="007C6FA5">
        <w:rPr>
          <w:rFonts w:asciiTheme="minorHAnsi" w:eastAsia="ArialMT" w:hAnsiTheme="minorHAnsi" w:cstheme="minorHAnsi"/>
          <w:szCs w:val="24"/>
        </w:rPr>
        <w:t xml:space="preserve">1. Direkter Effekt </w:t>
      </w:r>
      <w:r w:rsidR="00626F00" w:rsidRPr="007C6FA5">
        <w:rPr>
          <w:rFonts w:asciiTheme="minorHAnsi" w:eastAsia="ArialMT" w:hAnsiTheme="minorHAnsi" w:cstheme="minorHAnsi"/>
          <w:szCs w:val="24"/>
          <w:highlight w:val="yellow"/>
        </w:rPr>
        <w:t>über Wahrnehmung</w:t>
      </w:r>
      <w:r w:rsidR="00626F00" w:rsidRPr="007C6FA5">
        <w:rPr>
          <w:rFonts w:asciiTheme="minorHAnsi" w:eastAsia="ArialMT" w:hAnsiTheme="minorHAnsi" w:cstheme="minorHAnsi"/>
          <w:szCs w:val="24"/>
        </w:rPr>
        <w:t>: Hohes SOC im</w:t>
      </w:r>
      <w:r w:rsidR="00582E53" w:rsidRPr="007C6FA5">
        <w:rPr>
          <w:rFonts w:asciiTheme="minorHAnsi" w:eastAsia="ArialMT" w:hAnsiTheme="minorHAnsi" w:cstheme="minorHAnsi"/>
          <w:szCs w:val="24"/>
        </w:rPr>
        <w:t xml:space="preserve"> </w:t>
      </w:r>
      <w:r w:rsidR="00626F00" w:rsidRPr="007C6FA5">
        <w:rPr>
          <w:rFonts w:asciiTheme="minorHAnsi" w:eastAsia="ArialMT" w:hAnsiTheme="minorHAnsi" w:cstheme="minorHAnsi"/>
          <w:szCs w:val="24"/>
        </w:rPr>
        <w:t>Vergleich zu geringem SOC begünstigte eine Sichtweise auf</w:t>
      </w:r>
      <w:r w:rsidR="00582E53" w:rsidRPr="007C6FA5">
        <w:rPr>
          <w:rFonts w:asciiTheme="minorHAnsi" w:eastAsia="ArialMT" w:hAnsiTheme="minorHAnsi" w:cstheme="minorHAnsi"/>
          <w:szCs w:val="24"/>
        </w:rPr>
        <w:t xml:space="preserve"> </w:t>
      </w:r>
      <w:r w:rsidR="00626F00" w:rsidRPr="007C6FA5">
        <w:rPr>
          <w:rFonts w:asciiTheme="minorHAnsi" w:eastAsia="ArialMT" w:hAnsiTheme="minorHAnsi" w:cstheme="minorHAnsi"/>
          <w:szCs w:val="24"/>
        </w:rPr>
        <w:t>Stressoren als verstehbarer, handhabbarer und</w:t>
      </w:r>
      <w:r w:rsidR="00582E53" w:rsidRPr="007C6FA5">
        <w:rPr>
          <w:rFonts w:asciiTheme="minorHAnsi" w:eastAsia="ArialMT" w:hAnsiTheme="minorHAnsi" w:cstheme="minorHAnsi"/>
          <w:szCs w:val="24"/>
        </w:rPr>
        <w:t xml:space="preserve"> </w:t>
      </w:r>
      <w:r w:rsidR="00626F00" w:rsidRPr="007C6FA5">
        <w:rPr>
          <w:rFonts w:asciiTheme="minorHAnsi" w:eastAsia="ArialMT" w:hAnsiTheme="minorHAnsi" w:cstheme="minorHAnsi"/>
          <w:szCs w:val="24"/>
        </w:rPr>
        <w:t>bedeutsamer</w:t>
      </w:r>
      <w:r w:rsidR="00582E53" w:rsidRPr="007C6FA5">
        <w:rPr>
          <w:rFonts w:asciiTheme="minorHAnsi" w:eastAsia="ArialMT" w:hAnsiTheme="minorHAnsi" w:cstheme="minorHAnsi"/>
          <w:szCs w:val="24"/>
        </w:rPr>
        <w:t xml:space="preserve"> </w:t>
      </w:r>
      <w:r w:rsidR="00582E53" w:rsidRPr="007C6FA5">
        <w:rPr>
          <w:rFonts w:asciiTheme="minorHAnsi" w:eastAsia="ArialMT" w:hAnsiTheme="minorHAnsi" w:cstheme="minorHAnsi"/>
          <w:szCs w:val="24"/>
        </w:rPr>
        <w:sym w:font="Wingdings" w:char="F0E0"/>
      </w:r>
      <w:r w:rsidR="00582E53" w:rsidRPr="007C6FA5">
        <w:rPr>
          <w:rFonts w:asciiTheme="minorHAnsi" w:eastAsia="ArialMT" w:hAnsiTheme="minorHAnsi" w:cstheme="minorHAnsi"/>
          <w:szCs w:val="24"/>
        </w:rPr>
        <w:t xml:space="preserve"> Jemand oder etwas hat die Kontrolle, Dinge passieren aus einem Grund. Die Stressoren werden als Herausforderung gesehen nicht als Last</w:t>
      </w:r>
      <w:r w:rsidR="005C2AFF" w:rsidRPr="007C6FA5">
        <w:rPr>
          <w:rFonts w:asciiTheme="minorHAnsi" w:eastAsia="ArialMT" w:hAnsiTheme="minorHAnsi" w:cstheme="minorHAnsi"/>
          <w:szCs w:val="24"/>
        </w:rPr>
        <w:t xml:space="preserve"> (rosarote Brille</w:t>
      </w:r>
    </w:p>
    <w:p w:rsidR="00626F00" w:rsidRPr="007C6FA5" w:rsidRDefault="00626F00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 xml:space="preserve">2. Indirekter Effekt </w:t>
      </w:r>
      <w:r w:rsidRPr="007C6FA5">
        <w:rPr>
          <w:rFonts w:asciiTheme="minorHAnsi" w:eastAsia="ArialMT" w:hAnsiTheme="minorHAnsi" w:cstheme="minorHAnsi"/>
          <w:szCs w:val="24"/>
          <w:highlight w:val="yellow"/>
        </w:rPr>
        <w:t>über Verhalten:</w:t>
      </w:r>
      <w:r w:rsidRPr="007C6FA5">
        <w:rPr>
          <w:rFonts w:asciiTheme="minorHAnsi" w:eastAsia="ArialMT" w:hAnsiTheme="minorHAnsi" w:cstheme="minorHAnsi"/>
          <w:szCs w:val="24"/>
        </w:rPr>
        <w:t xml:space="preserve"> Hohes SOC im Vergleich zu</w:t>
      </w:r>
      <w:r w:rsidR="005C2AFF" w:rsidRPr="007C6FA5">
        <w:rPr>
          <w:rFonts w:asciiTheme="minorHAnsi" w:eastAsia="ArialMT" w:hAnsiTheme="minorHAnsi" w:cstheme="minorHAnsi"/>
          <w:szCs w:val="24"/>
        </w:rPr>
        <w:t xml:space="preserve"> </w:t>
      </w:r>
      <w:r w:rsidRPr="007C6FA5">
        <w:rPr>
          <w:rFonts w:asciiTheme="minorHAnsi" w:eastAsia="ArialMT" w:hAnsiTheme="minorHAnsi" w:cstheme="minorHAnsi"/>
          <w:szCs w:val="24"/>
        </w:rPr>
        <w:t>geringem SOC führte eher zur Bewältigungsstrategie “</w:t>
      </w:r>
      <w:proofErr w:type="spellStart"/>
      <w:r w:rsidRPr="007C6FA5">
        <w:rPr>
          <w:rFonts w:asciiTheme="minorHAnsi" w:eastAsia="ArialMT" w:hAnsiTheme="minorHAnsi" w:cstheme="minorHAnsi"/>
          <w:szCs w:val="24"/>
        </w:rPr>
        <w:t>fight</w:t>
      </w:r>
      <w:proofErr w:type="spellEnd"/>
      <w:r w:rsidRPr="007C6FA5">
        <w:rPr>
          <w:rFonts w:asciiTheme="minorHAnsi" w:eastAsia="ArialMT" w:hAnsiTheme="minorHAnsi" w:cstheme="minorHAnsi"/>
          <w:szCs w:val="24"/>
        </w:rPr>
        <w:t>“</w:t>
      </w:r>
      <w:r w:rsidR="005C2AFF" w:rsidRPr="007C6FA5">
        <w:rPr>
          <w:rFonts w:asciiTheme="minorHAnsi" w:eastAsia="ArialMT" w:hAnsiTheme="minorHAnsi" w:cstheme="minorHAnsi"/>
          <w:szCs w:val="24"/>
        </w:rPr>
        <w:t xml:space="preserve"> </w:t>
      </w:r>
      <w:r w:rsidRPr="007C6FA5">
        <w:rPr>
          <w:rFonts w:asciiTheme="minorHAnsi" w:eastAsia="ArialMT" w:hAnsiTheme="minorHAnsi" w:cstheme="minorHAnsi"/>
          <w:szCs w:val="24"/>
        </w:rPr>
        <w:t>(Probleml</w:t>
      </w:r>
      <w:r w:rsidR="005C2AFF" w:rsidRPr="007C6FA5">
        <w:rPr>
          <w:rFonts w:asciiTheme="minorHAnsi" w:eastAsia="ArialMT" w:hAnsiTheme="minorHAnsi" w:cstheme="minorHAnsi"/>
          <w:szCs w:val="24"/>
        </w:rPr>
        <w:t>ö</w:t>
      </w:r>
      <w:r w:rsidRPr="007C6FA5">
        <w:rPr>
          <w:rFonts w:asciiTheme="minorHAnsi" w:eastAsia="ArialMT" w:hAnsiTheme="minorHAnsi" w:cstheme="minorHAnsi"/>
          <w:szCs w:val="24"/>
        </w:rPr>
        <w:t>sung) als “</w:t>
      </w:r>
      <w:proofErr w:type="spellStart"/>
      <w:r w:rsidRPr="007C6FA5">
        <w:rPr>
          <w:rFonts w:asciiTheme="minorHAnsi" w:eastAsia="ArialMT" w:hAnsiTheme="minorHAnsi" w:cstheme="minorHAnsi"/>
          <w:szCs w:val="24"/>
        </w:rPr>
        <w:t>flight</w:t>
      </w:r>
      <w:proofErr w:type="spellEnd"/>
      <w:r w:rsidRPr="007C6FA5">
        <w:rPr>
          <w:rFonts w:asciiTheme="minorHAnsi" w:eastAsia="ArialMT" w:hAnsiTheme="minorHAnsi" w:cstheme="minorHAnsi"/>
          <w:szCs w:val="24"/>
        </w:rPr>
        <w:t>“ (Vermeidung, Ablenkung) im</w:t>
      </w:r>
      <w:r w:rsidR="005C2AFF" w:rsidRPr="007C6FA5">
        <w:rPr>
          <w:rFonts w:asciiTheme="minorHAnsi" w:eastAsia="ArialMT" w:hAnsiTheme="minorHAnsi" w:cstheme="minorHAnsi"/>
          <w:szCs w:val="24"/>
        </w:rPr>
        <w:t xml:space="preserve"> </w:t>
      </w:r>
      <w:r w:rsidRPr="007C6FA5">
        <w:rPr>
          <w:rFonts w:asciiTheme="minorHAnsi" w:eastAsia="ArialMT" w:hAnsiTheme="minorHAnsi" w:cstheme="minorHAnsi"/>
          <w:szCs w:val="24"/>
        </w:rPr>
        <w:t>Umgang mit Stressoren</w:t>
      </w:r>
    </w:p>
    <w:p w:rsidR="00626F00" w:rsidRPr="007C6FA5" w:rsidRDefault="005C2AFF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sym w:font="Wingdings" w:char="F0E0"/>
      </w:r>
      <w:r w:rsidR="00626F00" w:rsidRPr="007C6FA5">
        <w:rPr>
          <w:rFonts w:asciiTheme="minorHAnsi" w:eastAsia="ArialMT" w:hAnsiTheme="minorHAnsi" w:cstheme="minorHAnsi"/>
          <w:szCs w:val="24"/>
        </w:rPr>
        <w:t>3. Probleml</w:t>
      </w:r>
      <w:r w:rsidRPr="007C6FA5">
        <w:rPr>
          <w:rFonts w:asciiTheme="minorHAnsi" w:eastAsia="ArialMT" w:hAnsiTheme="minorHAnsi" w:cstheme="minorHAnsi"/>
          <w:szCs w:val="24"/>
        </w:rPr>
        <w:t>ö</w:t>
      </w:r>
      <w:r w:rsidR="00626F00" w:rsidRPr="007C6FA5">
        <w:rPr>
          <w:rFonts w:asciiTheme="minorHAnsi" w:eastAsia="ArialMT" w:hAnsiTheme="minorHAnsi" w:cstheme="minorHAnsi"/>
          <w:szCs w:val="24"/>
        </w:rPr>
        <w:t>sung anstatt Vermeidung war effektiv in der</w:t>
      </w:r>
    </w:p>
    <w:p w:rsidR="00626F00" w:rsidRPr="007C6FA5" w:rsidRDefault="00626F00" w:rsidP="00123526">
      <w:pPr>
        <w:autoSpaceDE w:val="0"/>
        <w:autoSpaceDN w:val="0"/>
        <w:adjustRightInd w:val="0"/>
        <w:spacing w:after="0" w:line="240" w:lineRule="auto"/>
        <w:rPr>
          <w:rFonts w:asciiTheme="minorHAnsi" w:eastAsia="ArialMT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Prävention von Depression und stressbezogenen</w:t>
      </w:r>
    </w:p>
    <w:p w:rsidR="009E33ED" w:rsidRPr="007C6FA5" w:rsidRDefault="00626F00" w:rsidP="00123526">
      <w:p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eastAsia="ArialMT" w:hAnsiTheme="minorHAnsi" w:cstheme="minorHAnsi"/>
          <w:szCs w:val="24"/>
        </w:rPr>
        <w:t>Krankheiten.</w:t>
      </w:r>
    </w:p>
    <w:p w:rsidR="00C04950" w:rsidRPr="007C6FA5" w:rsidRDefault="00C04950" w:rsidP="00123526">
      <w:pPr>
        <w:pStyle w:val="berschrift2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</w:rPr>
        <w:t>Ergebnisse zur spezifischen Situation Jobverlust</w:t>
      </w:r>
      <w:r w:rsidRPr="007C6FA5">
        <w:rPr>
          <w:rFonts w:asciiTheme="minorHAnsi" w:hAnsiTheme="minorHAnsi" w:cstheme="minorHAnsi"/>
          <w:szCs w:val="24"/>
        </w:rPr>
        <w:t xml:space="preserve"> </w:t>
      </w:r>
    </w:p>
    <w:p w:rsidR="001035FF" w:rsidRPr="007C6FA5" w:rsidRDefault="001035FF" w:rsidP="00123526">
      <w:p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 xml:space="preserve">Hoher SOC mehr </w:t>
      </w:r>
      <w:r w:rsidR="005C2AFF" w:rsidRPr="007C6FA5">
        <w:rPr>
          <w:rFonts w:asciiTheme="minorHAnsi" w:hAnsiTheme="minorHAnsi" w:cstheme="minorHAnsi"/>
          <w:szCs w:val="24"/>
        </w:rPr>
        <w:t>P</w:t>
      </w:r>
      <w:r w:rsidRPr="007C6FA5">
        <w:rPr>
          <w:rFonts w:asciiTheme="minorHAnsi" w:hAnsiTheme="minorHAnsi" w:cstheme="minorHAnsi"/>
          <w:szCs w:val="24"/>
        </w:rPr>
        <w:t>roblemlösen anstatt zu vermeiden (indirekter Pfad), dadurch dann auch weniger Krankheit und Depression</w:t>
      </w:r>
    </w:p>
    <w:p w:rsidR="001035FF" w:rsidRPr="007C6FA5" w:rsidRDefault="001035FF" w:rsidP="00123526">
      <w:pPr>
        <w:spacing w:line="240" w:lineRule="auto"/>
        <w:rPr>
          <w:rFonts w:asciiTheme="minorHAnsi" w:hAnsiTheme="minorHAnsi" w:cstheme="minorHAnsi"/>
          <w:szCs w:val="24"/>
        </w:rPr>
      </w:pPr>
      <w:r w:rsidRPr="007C6FA5">
        <w:rPr>
          <w:rFonts w:asciiTheme="minorHAnsi" w:hAnsiTheme="minorHAnsi" w:cstheme="minorHAnsi"/>
          <w:szCs w:val="24"/>
        </w:rPr>
        <w:t xml:space="preserve">Direkter Pfad bei hohem SOC korreliert negativ mit Krankheit und </w:t>
      </w:r>
      <w:r w:rsidR="005C2AFF" w:rsidRPr="007C6FA5">
        <w:rPr>
          <w:rFonts w:asciiTheme="minorHAnsi" w:hAnsiTheme="minorHAnsi" w:cstheme="minorHAnsi"/>
          <w:szCs w:val="24"/>
        </w:rPr>
        <w:t>D</w:t>
      </w:r>
      <w:r w:rsidRPr="007C6FA5">
        <w:rPr>
          <w:rFonts w:asciiTheme="minorHAnsi" w:hAnsiTheme="minorHAnsi" w:cstheme="minorHAnsi"/>
          <w:szCs w:val="24"/>
        </w:rPr>
        <w:t>epression</w:t>
      </w:r>
    </w:p>
    <w:p w:rsidR="005C2AFF" w:rsidRPr="007C6FA5" w:rsidRDefault="005C2AFF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Welche Schlussfolgerungen lassen sich für die Arbeitsgestaltung aus den Erkenntnissen zum</w:t>
      </w:r>
      <w:r w:rsidR="000A1BAC">
        <w:rPr>
          <w:rFonts w:asciiTheme="minorHAnsi" w:hAnsiTheme="minorHAnsi" w:cstheme="minorHAnsi"/>
        </w:rPr>
        <w:t xml:space="preserve"> </w:t>
      </w:r>
      <w:r w:rsidRPr="007C6FA5">
        <w:rPr>
          <w:rFonts w:asciiTheme="minorHAnsi" w:hAnsiTheme="minorHAnsi" w:cstheme="minorHAnsi"/>
        </w:rPr>
        <w:t>Kohärenzgefühl ableiten?</w:t>
      </w:r>
      <w:r w:rsidRPr="007C6FA5">
        <w:rPr>
          <w:rFonts w:asciiTheme="minorHAnsi" w:hAnsiTheme="minorHAnsi" w:cstheme="minorHAnsi"/>
          <w:szCs w:val="24"/>
        </w:rPr>
        <w:t xml:space="preserve"> </w:t>
      </w:r>
    </w:p>
    <w:p w:rsidR="002F23E3" w:rsidRPr="00EE256C" w:rsidRDefault="000A1BAC" w:rsidP="00123526">
      <w:pPr>
        <w:spacing w:line="240" w:lineRule="auto"/>
        <w:rPr>
          <w:rFonts w:asciiTheme="minorHAnsi" w:hAnsiTheme="minorHAnsi" w:cstheme="minorHAnsi"/>
        </w:rPr>
      </w:pPr>
      <w:r w:rsidRPr="00EE256C">
        <w:rPr>
          <w:rFonts w:asciiTheme="minorHAnsi" w:hAnsiTheme="minorHAnsi" w:cstheme="minorHAnsi"/>
        </w:rPr>
        <w:t>Es ist wichtig verschieden Ressourcen und deren Gestaltung zu berücksichtigen. Und sie so zu gestalten, dass sie präventiv eingesetzt werden und ein Individuum unterstützen.</w:t>
      </w:r>
    </w:p>
    <w:p w:rsidR="000A1BAC" w:rsidRPr="00EE256C" w:rsidRDefault="000A1BAC" w:rsidP="00123526">
      <w:pPr>
        <w:spacing w:line="240" w:lineRule="auto"/>
        <w:rPr>
          <w:rFonts w:asciiTheme="minorHAnsi" w:hAnsiTheme="minorHAnsi" w:cstheme="minorHAnsi"/>
        </w:rPr>
      </w:pPr>
      <w:r w:rsidRPr="00EE256C">
        <w:rPr>
          <w:rFonts w:asciiTheme="minorHAnsi" w:hAnsiTheme="minorHAnsi" w:cstheme="minorHAnsi"/>
          <w:b/>
        </w:rPr>
        <w:t>Soziale Unterstützung</w:t>
      </w:r>
      <w:r w:rsidRPr="00EE256C">
        <w:rPr>
          <w:rFonts w:asciiTheme="minorHAnsi" w:hAnsiTheme="minorHAnsi" w:cstheme="minorHAnsi"/>
        </w:rPr>
        <w:t>: Fähigkeit, im beruflichen und privaten Umfeld soziale Beziehungen aufzubauen mit tragfähiger Vertrauensbasis, welche Bedarf Unterstützung bieten.</w:t>
      </w:r>
    </w:p>
    <w:p w:rsidR="000A1BAC" w:rsidRPr="00EE256C" w:rsidRDefault="000A1BAC" w:rsidP="00123526">
      <w:pPr>
        <w:spacing w:line="240" w:lineRule="auto"/>
        <w:rPr>
          <w:rFonts w:asciiTheme="minorHAnsi" w:hAnsiTheme="minorHAnsi" w:cstheme="minorHAnsi"/>
        </w:rPr>
      </w:pPr>
      <w:r w:rsidRPr="00EE256C">
        <w:rPr>
          <w:rFonts w:asciiTheme="minorHAnsi" w:hAnsiTheme="minorHAnsi" w:cstheme="minorHAnsi"/>
        </w:rPr>
        <w:t>Wenn man die Soziale Unterstützung in Verbindung mit dem Kohärenzgefühl be</w:t>
      </w:r>
      <w:r w:rsidR="00EE256C" w:rsidRPr="00EE256C">
        <w:rPr>
          <w:rFonts w:asciiTheme="minorHAnsi" w:hAnsiTheme="minorHAnsi" w:cstheme="minorHAnsi"/>
        </w:rPr>
        <w:t>t</w:t>
      </w:r>
      <w:r w:rsidRPr="00EE256C">
        <w:rPr>
          <w:rFonts w:asciiTheme="minorHAnsi" w:hAnsiTheme="minorHAnsi" w:cstheme="minorHAnsi"/>
        </w:rPr>
        <w:t>rachtet geht es darum folgendes zu berücksichtigen:</w:t>
      </w:r>
    </w:p>
    <w:p w:rsidR="000A1BAC" w:rsidRPr="00EE256C" w:rsidRDefault="000A1BAC" w:rsidP="00123526">
      <w:pPr>
        <w:pStyle w:val="Listenabsatz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EE256C">
        <w:rPr>
          <w:rFonts w:asciiTheme="minorHAnsi" w:hAnsiTheme="minorHAnsi" w:cstheme="minorHAnsi"/>
        </w:rPr>
        <w:lastRenderedPageBreak/>
        <w:t>Verstehbarkeit: Kann ich nachvollziehen und verstehen, was ich im privaten wie beruflichen Leben bei mir abspielt</w:t>
      </w:r>
    </w:p>
    <w:p w:rsidR="000A1BAC" w:rsidRPr="00EE256C" w:rsidRDefault="000A1BAC" w:rsidP="00123526">
      <w:pPr>
        <w:pStyle w:val="Listenabsatz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EE256C">
        <w:rPr>
          <w:rFonts w:asciiTheme="minorHAnsi" w:hAnsiTheme="minorHAnsi" w:cstheme="minorHAnsi"/>
        </w:rPr>
        <w:t>Handhabbarkeit: Kann ich genügend Einfluss nehmen, kann ich mein Arbeits- und</w:t>
      </w:r>
      <w:r w:rsidR="00D82DEB" w:rsidRPr="00EE256C">
        <w:rPr>
          <w:rFonts w:asciiTheme="minorHAnsi" w:hAnsiTheme="minorHAnsi" w:cstheme="minorHAnsi"/>
        </w:rPr>
        <w:t xml:space="preserve"> </w:t>
      </w:r>
      <w:r w:rsidRPr="00EE256C">
        <w:rPr>
          <w:rFonts w:asciiTheme="minorHAnsi" w:hAnsiTheme="minorHAnsi" w:cstheme="minorHAnsi"/>
        </w:rPr>
        <w:t>Lebensfeld genügend gestalten?</w:t>
      </w:r>
    </w:p>
    <w:p w:rsidR="000A1BAC" w:rsidRDefault="000A1BAC" w:rsidP="00123526">
      <w:pPr>
        <w:pStyle w:val="Listenabsatz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EE256C">
        <w:rPr>
          <w:rFonts w:asciiTheme="minorHAnsi" w:hAnsiTheme="minorHAnsi" w:cstheme="minorHAnsi"/>
        </w:rPr>
        <w:t>Sinnhaftigkeit: Lohnt sich mein Einsatz für das, was ich tue?</w:t>
      </w:r>
    </w:p>
    <w:p w:rsidR="00424F72" w:rsidRDefault="00424F72" w:rsidP="00424F7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Ergebnisse aus einer Studie zu SOC und Bornoutprophylaxe zeigen:</w:t>
      </w:r>
    </w:p>
    <w:p w:rsidR="00424F72" w:rsidRDefault="00424F72" w:rsidP="00424F72">
      <w:pPr>
        <w:pStyle w:val="Listenabsatz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424F72">
        <w:rPr>
          <w:rFonts w:asciiTheme="minorHAnsi" w:hAnsiTheme="minorHAnsi" w:cstheme="minorHAnsi"/>
        </w:rPr>
        <w:t>SOC ist eine wichtige Burnout-prophylaxe im Schweizer Arbeitskontext</w:t>
      </w:r>
    </w:p>
    <w:p w:rsidR="00424F72" w:rsidRPr="00424F72" w:rsidRDefault="00424F72" w:rsidP="00424F72">
      <w:pPr>
        <w:pStyle w:val="Listenabsatz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Neben sozialer Unterstützung und positiv wahrgenommenen </w:t>
      </w:r>
      <w:r w:rsidR="00A40B35">
        <w:rPr>
          <w:rFonts w:asciiTheme="minorHAnsi" w:hAnsiTheme="minorHAnsi" w:cstheme="minorHAnsi"/>
        </w:rPr>
        <w:t>Beziehungen</w:t>
      </w:r>
      <w:r>
        <w:rPr>
          <w:rFonts w:asciiTheme="minorHAnsi" w:hAnsiTheme="minorHAnsi" w:cstheme="minorHAnsi"/>
        </w:rPr>
        <w:t xml:space="preserve"> zum Vorgesetzten und Arbeitskollegen *innen, hat Sinn</w:t>
      </w:r>
      <w:r w:rsidR="00A40B35">
        <w:rPr>
          <w:rFonts w:asciiTheme="minorHAnsi" w:hAnsiTheme="minorHAnsi" w:cstheme="minorHAnsi"/>
        </w:rPr>
        <w:t>haftigkeit und Sinnerleben im Arbeits-Leben eine hohe prophylaktische Wirkung bei Burnout</w:t>
      </w:r>
    </w:p>
    <w:p w:rsidR="005C2AFF" w:rsidRPr="0050765B" w:rsidRDefault="005C2AFF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Frage 10</w:t>
      </w:r>
      <w:r w:rsidR="0050765B">
        <w:rPr>
          <w:rFonts w:asciiTheme="minorHAnsi" w:hAnsiTheme="minorHAnsi" w:cstheme="minorHAnsi"/>
        </w:rPr>
        <w:t xml:space="preserve"> </w:t>
      </w:r>
      <w:r w:rsidR="0050765B" w:rsidRPr="0050765B">
        <w:rPr>
          <w:rFonts w:asciiTheme="minorHAnsi" w:hAnsiTheme="minorHAnsi" w:cstheme="minorHAnsi"/>
        </w:rPr>
        <w:sym w:font="Wingdings" w:char="F0E0"/>
      </w:r>
      <w:r w:rsidR="0050765B">
        <w:rPr>
          <w:rFonts w:asciiTheme="minorHAnsi" w:hAnsiTheme="minorHAnsi" w:cstheme="minorHAnsi"/>
        </w:rPr>
        <w:t>gestrichen</w:t>
      </w:r>
    </w:p>
    <w:p w:rsidR="002F23E3" w:rsidRPr="00123526" w:rsidRDefault="00165B11" w:rsidP="00123526">
      <w:pPr>
        <w:pStyle w:val="berschrift1"/>
        <w:rPr>
          <w:rFonts w:asciiTheme="minorHAnsi" w:hAnsiTheme="minorHAnsi" w:cstheme="minorHAnsi"/>
        </w:rPr>
      </w:pPr>
      <w:r w:rsidRPr="007C6FA5">
        <w:rPr>
          <w:rFonts w:asciiTheme="minorHAnsi" w:hAnsiTheme="minorHAnsi" w:cstheme="minorHAnsi"/>
        </w:rPr>
        <w:t>Wie werden und bleiben Menschen gesunde Personen? Vergleichen von (impliziten) Annahmen der Selbstdeterminationstheorie mit den (impliziten) Annahmen der Theorie zum Kohärenzgefühl</w:t>
      </w:r>
      <w:r w:rsidRPr="007C6FA5">
        <w:rPr>
          <w:rFonts w:asciiTheme="minorHAnsi" w:hAnsiTheme="minorHAnsi" w:cstheme="minorHAnsi"/>
          <w:szCs w:val="24"/>
        </w:rPr>
        <w:t xml:space="preserve"> </w:t>
      </w:r>
    </w:p>
    <w:p w:rsidR="00B57A9A" w:rsidRPr="00A40B35" w:rsidRDefault="00A40B35" w:rsidP="00123526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A40B35">
        <w:rPr>
          <w:rFonts w:asciiTheme="minorHAnsi" w:hAnsiTheme="minorHAnsi" w:cstheme="minorHAnsi"/>
          <w:b/>
          <w:szCs w:val="24"/>
        </w:rPr>
        <w:t>Gemeinsamkeiten:</w:t>
      </w:r>
    </w:p>
    <w:p w:rsidR="00A40B35" w:rsidRDefault="00A40B35" w:rsidP="00123526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Kohärenzgefühl </w:t>
      </w:r>
      <w:r w:rsidRPr="00A40B3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Im Erleben eines existenziellen Sinns wird das Handeln und Erleben als wert </w:t>
      </w:r>
      <w:proofErr w:type="gramStart"/>
      <w:r>
        <w:rPr>
          <w:rFonts w:asciiTheme="minorHAnsi" w:hAnsiTheme="minorHAnsi" w:cstheme="minorHAnsi"/>
          <w:szCs w:val="24"/>
        </w:rPr>
        <w:t>Empfunden</w:t>
      </w:r>
      <w:proofErr w:type="gramEnd"/>
      <w:r>
        <w:rPr>
          <w:rFonts w:asciiTheme="minorHAnsi" w:hAnsiTheme="minorHAnsi" w:cstheme="minorHAnsi"/>
          <w:szCs w:val="24"/>
        </w:rPr>
        <w:t xml:space="preserve">. </w:t>
      </w:r>
      <w:r w:rsidRPr="00A40B3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per se als Wert. </w:t>
      </w:r>
    </w:p>
    <w:p w:rsidR="00A40B35" w:rsidRDefault="00A40B35" w:rsidP="00123526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SDT </w:t>
      </w:r>
      <w:r w:rsidRPr="00A40B3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autonome Regulation/ intrinsische Motivation </w:t>
      </w:r>
      <w:r w:rsidRPr="00A40B3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handeln nach freiem </w:t>
      </w:r>
      <w:proofErr w:type="spellStart"/>
      <w:proofErr w:type="gramStart"/>
      <w:r>
        <w:rPr>
          <w:rFonts w:asciiTheme="minorHAnsi" w:hAnsiTheme="minorHAnsi" w:cstheme="minorHAnsi"/>
          <w:szCs w:val="24"/>
        </w:rPr>
        <w:t>willen</w:t>
      </w:r>
      <w:proofErr w:type="spellEnd"/>
      <w:proofErr w:type="gramEnd"/>
      <w:r>
        <w:rPr>
          <w:rFonts w:asciiTheme="minorHAnsi" w:hAnsiTheme="minorHAnsi" w:cstheme="minorHAnsi"/>
          <w:szCs w:val="24"/>
        </w:rPr>
        <w:t xml:space="preserve"> weil es den persönlichen werten entspricht. </w:t>
      </w:r>
    </w:p>
    <w:p w:rsidR="00A40B35" w:rsidRPr="00A40B35" w:rsidRDefault="00A40B35" w:rsidP="00123526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A40B35">
        <w:rPr>
          <w:rFonts w:asciiTheme="minorHAnsi" w:hAnsiTheme="minorHAnsi" w:cstheme="minorHAnsi"/>
          <w:b/>
          <w:szCs w:val="24"/>
        </w:rPr>
        <w:t>Unterschiede</w:t>
      </w:r>
    </w:p>
    <w:p w:rsidR="00A40B35" w:rsidRDefault="00A40B35" w:rsidP="00123526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SDT: Grundbedürfnisse müssen befriedigt sein, sodass eine gesunde Persönlichkeitsentwicklung möglich ist. Person gelangt in </w:t>
      </w:r>
      <w:proofErr w:type="spellStart"/>
      <w:r>
        <w:rPr>
          <w:rFonts w:asciiTheme="minorHAnsi" w:hAnsiTheme="minorHAnsi" w:cstheme="minorHAnsi"/>
          <w:szCs w:val="24"/>
        </w:rPr>
        <w:t>eineen</w:t>
      </w:r>
      <w:proofErr w:type="spellEnd"/>
      <w:r>
        <w:rPr>
          <w:rFonts w:asciiTheme="minorHAnsi" w:hAnsiTheme="minorHAnsi" w:cstheme="minorHAnsi"/>
          <w:szCs w:val="24"/>
        </w:rPr>
        <w:t xml:space="preserve"> autonomen Modus der Selbstregulation, in welchem direktive Regeln/Normen internalisiert werden und zwar in dem Mass, wie sie mit den persönlichen &lt;Werten übereinstimmen.</w:t>
      </w:r>
    </w:p>
    <w:p w:rsidR="00A40B35" w:rsidRDefault="00A40B35" w:rsidP="00A40B35">
      <w:pPr>
        <w:pStyle w:val="Listenabsatz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Wenn die Bedürfnisbefriedigung für längere Zeit nicht gegeben ist oder die Internalisation verhindert wird</w:t>
      </w:r>
      <w:r w:rsidR="00F10018">
        <w:rPr>
          <w:rFonts w:asciiTheme="minorHAnsi" w:hAnsiTheme="minorHAnsi" w:cstheme="minorHAnsi"/>
          <w:szCs w:val="24"/>
        </w:rPr>
        <w:t>, ist das Ergebnis die Entfremdung</w:t>
      </w:r>
    </w:p>
    <w:p w:rsidR="00F10018" w:rsidRDefault="00F10018" w:rsidP="00F10018">
      <w:pPr>
        <w:pStyle w:val="Listenabsatz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Wenn Internalisation verhindert wird, Regulation also extern bleibt, fühlen sich Individuen unter Druck und in einem Konflikt: die führt zum Abfall von intrinsischer Motivation und Entstehen von negativem Affekt.</w:t>
      </w:r>
    </w:p>
    <w:p w:rsidR="00F10018" w:rsidRDefault="00F10018" w:rsidP="00F10018">
      <w:pPr>
        <w:pStyle w:val="Listenabsatz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Langandauernde Phasen von externer Regulation kann das Wohlbefinden reduzieren: Individuen schalten auf einen kontrollierten Modus der Selbstregulation um und können durch alternative, selbst-schützende Tendenzen abgelenkt werden (Entfremdung)</w:t>
      </w:r>
    </w:p>
    <w:p w:rsidR="00F10018" w:rsidRDefault="00F10018" w:rsidP="00F10018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Kohärenzgefühl:  Die drei Komponenten des Kohärenzgefühls müssen erfüllt sein, sodass ein Mensch gesund bleibt und seine Persönlichkeit entfalten kann.</w:t>
      </w:r>
    </w:p>
    <w:p w:rsidR="00F10018" w:rsidRPr="00F10018" w:rsidRDefault="00F10018" w:rsidP="00F10018">
      <w:pPr>
        <w:pStyle w:val="Listenabsatz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Wenn die drei Komponenten erfüllt sind, bleibt der Mensch gesund auch wenn eine Selbstbestimmung nicht mehr möglich ist. Er kann mit externem Druck und gravierenden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Ereignissen umgehen, ohne das eine Entfremdung droht. Hier ist vor allem die Sinnhaftigkeit wichtig, da der Mensch der Überzeugung ist, dass das Leben der Mühe wert ist.</w:t>
      </w:r>
    </w:p>
    <w:sectPr w:rsidR="00F10018" w:rsidRPr="00F10018" w:rsidSect="002546BF">
      <w:headerReference w:type="default" r:id="rId10"/>
      <w:footerReference w:type="default" r:id="rId11"/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71" w:rsidRDefault="002B1A71" w:rsidP="000C459B">
      <w:pPr>
        <w:spacing w:after="0" w:line="240" w:lineRule="auto"/>
      </w:pPr>
      <w:r>
        <w:separator/>
      </w:r>
    </w:p>
  </w:endnote>
  <w:endnote w:type="continuationSeparator" w:id="0">
    <w:p w:rsidR="002B1A71" w:rsidRDefault="002B1A71" w:rsidP="000C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201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E37E42" w:rsidRDefault="00E37E42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4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14CCD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qx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T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oRt6&#10;s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37E42" w:rsidRPr="00E37E42" w:rsidRDefault="00E37E42" w:rsidP="00E37E42">
        <w:pPr>
          <w:pStyle w:val="Fuzeil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37E4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37E42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37E4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37E42">
          <w:rPr>
            <w:rFonts w:asciiTheme="minorHAnsi" w:hAnsiTheme="minorHAnsi" w:cstheme="minorHAnsi"/>
            <w:sz w:val="20"/>
            <w:szCs w:val="20"/>
            <w:lang w:val="de-DE"/>
          </w:rPr>
          <w:t>2</w:t>
        </w:r>
        <w:r w:rsidRPr="00E37E4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71" w:rsidRDefault="002B1A71" w:rsidP="000C459B">
      <w:pPr>
        <w:spacing w:after="0" w:line="240" w:lineRule="auto"/>
      </w:pPr>
      <w:r>
        <w:separator/>
      </w:r>
    </w:p>
  </w:footnote>
  <w:footnote w:type="continuationSeparator" w:id="0">
    <w:p w:rsidR="002B1A71" w:rsidRDefault="002B1A71" w:rsidP="000C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9B" w:rsidRPr="00E37E42" w:rsidRDefault="000C459B" w:rsidP="00E37E42">
    <w:pPr>
      <w:spacing w:line="240" w:lineRule="auto"/>
      <w:rPr>
        <w:rFonts w:asciiTheme="minorHAnsi" w:hAnsiTheme="minorHAnsi" w:cstheme="minorHAnsi"/>
        <w:sz w:val="20"/>
        <w:szCs w:val="20"/>
      </w:rPr>
    </w:pPr>
    <w:r w:rsidRPr="00E37E42">
      <w:rPr>
        <w:rFonts w:asciiTheme="minorHAnsi" w:hAnsiTheme="minorHAnsi" w:cstheme="minorHAnsi"/>
        <w:sz w:val="20"/>
        <w:szCs w:val="20"/>
      </w:rPr>
      <w:t>Persönlichkeit und differentielle Psychologie 2</w:t>
    </w:r>
  </w:p>
  <w:p w:rsidR="000C459B" w:rsidRPr="00E37E42" w:rsidRDefault="000C459B" w:rsidP="00E37E42">
    <w:pPr>
      <w:spacing w:line="240" w:lineRule="auto"/>
      <w:rPr>
        <w:rFonts w:asciiTheme="minorHAnsi" w:hAnsiTheme="minorHAnsi" w:cstheme="minorHAnsi"/>
        <w:sz w:val="20"/>
        <w:szCs w:val="20"/>
      </w:rPr>
    </w:pPr>
    <w:r w:rsidRPr="00E37E42">
      <w:rPr>
        <w:rFonts w:asciiTheme="minorHAnsi" w:hAnsiTheme="minorHAnsi" w:cstheme="minorHAnsi"/>
        <w:sz w:val="20"/>
        <w:szCs w:val="20"/>
      </w:rPr>
      <w:t>Carmen Keller</w:t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 w:rsidRPr="00E37E42">
      <w:rPr>
        <w:rFonts w:asciiTheme="minorHAnsi" w:hAnsiTheme="minorHAnsi" w:cstheme="minorHAnsi"/>
        <w:sz w:val="20"/>
        <w:szCs w:val="20"/>
      </w:rPr>
      <w:tab/>
    </w:r>
    <w:r w:rsidR="00E37E42">
      <w:rPr>
        <w:rFonts w:asciiTheme="minorHAnsi" w:hAnsiTheme="minorHAnsi" w:cstheme="minorHAnsi"/>
        <w:sz w:val="20"/>
        <w:szCs w:val="20"/>
      </w:rPr>
      <w:t xml:space="preserve"> </w:t>
    </w:r>
    <w:r w:rsidR="00E37E42" w:rsidRPr="00E37E42">
      <w:rPr>
        <w:rFonts w:asciiTheme="minorHAnsi" w:hAnsiTheme="minorHAnsi" w:cstheme="minorHAnsi"/>
        <w:sz w:val="20"/>
        <w:szCs w:val="20"/>
      </w:rPr>
      <w:tab/>
      <w:t>Vorlesung vom 29.11.19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958"/>
    <w:multiLevelType w:val="hybridMultilevel"/>
    <w:tmpl w:val="0F06D3D0"/>
    <w:lvl w:ilvl="0" w:tplc="4D8682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DE0"/>
    <w:multiLevelType w:val="multilevel"/>
    <w:tmpl w:val="1DB85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FA59B0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C1BCD"/>
    <w:multiLevelType w:val="hybridMultilevel"/>
    <w:tmpl w:val="AAEA76D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5810"/>
    <w:multiLevelType w:val="hybridMultilevel"/>
    <w:tmpl w:val="2158B17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3053"/>
    <w:multiLevelType w:val="hybridMultilevel"/>
    <w:tmpl w:val="37286618"/>
    <w:lvl w:ilvl="0" w:tplc="B8CA8F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75F7B"/>
    <w:multiLevelType w:val="hybridMultilevel"/>
    <w:tmpl w:val="96C69F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127C"/>
    <w:multiLevelType w:val="hybridMultilevel"/>
    <w:tmpl w:val="BA04B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2980"/>
    <w:multiLevelType w:val="hybridMultilevel"/>
    <w:tmpl w:val="A44A5C6C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03ECD"/>
    <w:multiLevelType w:val="hybridMultilevel"/>
    <w:tmpl w:val="4C32A5D6"/>
    <w:lvl w:ilvl="0" w:tplc="EAC409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63EA"/>
    <w:multiLevelType w:val="hybridMultilevel"/>
    <w:tmpl w:val="82EE6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12"/>
    <w:rsid w:val="000227AB"/>
    <w:rsid w:val="0004043E"/>
    <w:rsid w:val="00097119"/>
    <w:rsid w:val="000A1BAC"/>
    <w:rsid w:val="000C459B"/>
    <w:rsid w:val="000D3E75"/>
    <w:rsid w:val="001035FF"/>
    <w:rsid w:val="00123526"/>
    <w:rsid w:val="00132ABF"/>
    <w:rsid w:val="00165B11"/>
    <w:rsid w:val="00195299"/>
    <w:rsid w:val="001C2A8F"/>
    <w:rsid w:val="002546BF"/>
    <w:rsid w:val="00291368"/>
    <w:rsid w:val="002A06B4"/>
    <w:rsid w:val="002B1A71"/>
    <w:rsid w:val="002F23E3"/>
    <w:rsid w:val="003017E8"/>
    <w:rsid w:val="00332065"/>
    <w:rsid w:val="00356E05"/>
    <w:rsid w:val="00364E16"/>
    <w:rsid w:val="00424F72"/>
    <w:rsid w:val="004762E4"/>
    <w:rsid w:val="004D15F1"/>
    <w:rsid w:val="0050765B"/>
    <w:rsid w:val="00582E53"/>
    <w:rsid w:val="005C2AFF"/>
    <w:rsid w:val="00626F00"/>
    <w:rsid w:val="007C6FA5"/>
    <w:rsid w:val="007D59D6"/>
    <w:rsid w:val="007F0E66"/>
    <w:rsid w:val="00862C55"/>
    <w:rsid w:val="008A3F7D"/>
    <w:rsid w:val="008D6761"/>
    <w:rsid w:val="009548E9"/>
    <w:rsid w:val="0096112E"/>
    <w:rsid w:val="009C5920"/>
    <w:rsid w:val="009E33ED"/>
    <w:rsid w:val="00A10A06"/>
    <w:rsid w:val="00A40B35"/>
    <w:rsid w:val="00A72F0C"/>
    <w:rsid w:val="00AE6E01"/>
    <w:rsid w:val="00B57A9A"/>
    <w:rsid w:val="00B93D16"/>
    <w:rsid w:val="00C04950"/>
    <w:rsid w:val="00C72DD2"/>
    <w:rsid w:val="00C94D0C"/>
    <w:rsid w:val="00D05490"/>
    <w:rsid w:val="00D6604B"/>
    <w:rsid w:val="00D82DEB"/>
    <w:rsid w:val="00DF25E0"/>
    <w:rsid w:val="00E37E42"/>
    <w:rsid w:val="00E840D4"/>
    <w:rsid w:val="00EE256C"/>
    <w:rsid w:val="00F10018"/>
    <w:rsid w:val="00F44012"/>
    <w:rsid w:val="00F71E1B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1CFFCE"/>
  <w15:chartTrackingRefBased/>
  <w15:docId w15:val="{E6D62F1C-0FD2-4416-BB9D-AA1827B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5299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3526"/>
    <w:pPr>
      <w:keepNext/>
      <w:keepLines/>
      <w:numPr>
        <w:numId w:val="5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765B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112E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112E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112E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112E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112E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112E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112E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59B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C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59B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0C459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23526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65B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C2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1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12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112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112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112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11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11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Rentsch Miriam (rentsmir)</dc:creator>
  <cp:keywords/>
  <dc:description/>
  <cp:lastModifiedBy>Rentsch Miriam (rentsmir)</cp:lastModifiedBy>
  <cp:revision>33</cp:revision>
  <dcterms:created xsi:type="dcterms:W3CDTF">2019-12-12T12:17:00Z</dcterms:created>
  <dcterms:modified xsi:type="dcterms:W3CDTF">2020-01-11T09:03:00Z</dcterms:modified>
</cp:coreProperties>
</file>